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bookmarkStart w:id="0" w:name="_GoBack"/>
      <w:bookmarkEnd w:id="0"/>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9758C5">
        <w:rPr>
          <w:rFonts w:ascii="Courier New" w:hAnsi="Courier New"/>
        </w:rPr>
        <w:t>9-01</w:t>
      </w:r>
      <w:r w:rsidR="006A0971">
        <w:rPr>
          <w:rFonts w:ascii="Courier New" w:hAnsi="Courier New"/>
        </w:rPr>
        <w:t>953</w:t>
      </w:r>
    </w:p>
    <w:p w:rsidR="00191F3A" w:rsidRDefault="00695775"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 xml:space="preserve">INDEX CODE:  </w:t>
      </w:r>
      <w:r w:rsidR="00580481">
        <w:rPr>
          <w:rFonts w:ascii="Courier New" w:hAnsi="Courier New"/>
        </w:rPr>
        <w:t>106.00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695775">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r>
      <w:r w:rsidR="009758C5">
        <w:rPr>
          <w:rFonts w:ascii="Courier New" w:hAnsi="Courier New"/>
        </w:rPr>
        <w:t xml:space="preserve"> </w:t>
      </w:r>
      <w:r w:rsidR="00191F3A">
        <w:rPr>
          <w:rFonts w:ascii="Courier New" w:hAnsi="Courier New"/>
        </w:rPr>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773036" w:rsidRDefault="000E310B" w:rsidP="00191F3A">
      <w:pPr>
        <w:tabs>
          <w:tab w:val="left" w:pos="288"/>
          <w:tab w:val="left" w:pos="4752"/>
        </w:tabs>
        <w:spacing w:line="240" w:lineRule="exact"/>
        <w:ind w:right="-720"/>
        <w:jc w:val="both"/>
        <w:rPr>
          <w:rFonts w:ascii="Courier New" w:hAnsi="Courier New"/>
        </w:rPr>
      </w:pPr>
      <w:r>
        <w:rPr>
          <w:rFonts w:ascii="Courier New" w:hAnsi="Courier New"/>
        </w:rPr>
        <w:t xml:space="preserve">His Under </w:t>
      </w:r>
      <w:r w:rsidR="00BB20DD">
        <w:rPr>
          <w:rFonts w:ascii="Courier New" w:hAnsi="Courier New"/>
        </w:rPr>
        <w:t xml:space="preserve">Other Than Honorable </w:t>
      </w:r>
      <w:r>
        <w:rPr>
          <w:rFonts w:ascii="Courier New" w:hAnsi="Courier New"/>
        </w:rPr>
        <w:t xml:space="preserve">Conditions </w:t>
      </w:r>
      <w:r w:rsidR="00BB20DD">
        <w:rPr>
          <w:rFonts w:ascii="Courier New" w:hAnsi="Courier New"/>
        </w:rPr>
        <w:t>(UOTHC)</w:t>
      </w:r>
      <w:r w:rsidR="00A24AF3">
        <w:rPr>
          <w:rFonts w:ascii="Courier New" w:hAnsi="Courier New"/>
        </w:rPr>
        <w:t xml:space="preserve"> </w:t>
      </w:r>
      <w:r>
        <w:rPr>
          <w:rFonts w:ascii="Courier New" w:hAnsi="Courier New"/>
        </w:rPr>
        <w:t xml:space="preserve">discharge be </w:t>
      </w:r>
      <w:r w:rsidR="00FD0CE5">
        <w:rPr>
          <w:rFonts w:ascii="Courier New" w:hAnsi="Courier New"/>
        </w:rPr>
        <w:t>upgraded</w:t>
      </w:r>
      <w:r>
        <w:rPr>
          <w:rFonts w:ascii="Courier New" w:hAnsi="Courier New"/>
        </w:rPr>
        <w:t xml:space="preserve"> to </w:t>
      </w:r>
      <w:r w:rsidR="00756AA9">
        <w:rPr>
          <w:rFonts w:ascii="Courier New" w:hAnsi="Courier New"/>
        </w:rPr>
        <w:t>G</w:t>
      </w:r>
      <w:r>
        <w:rPr>
          <w:rFonts w:ascii="Courier New" w:hAnsi="Courier New"/>
        </w:rPr>
        <w:t>eneral.</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156967" w:rsidP="00191F3A">
      <w:pPr>
        <w:tabs>
          <w:tab w:val="left" w:pos="288"/>
          <w:tab w:val="left" w:pos="4752"/>
        </w:tabs>
        <w:spacing w:line="240" w:lineRule="exact"/>
        <w:ind w:right="-720"/>
        <w:jc w:val="both"/>
        <w:rPr>
          <w:rFonts w:ascii="Courier New" w:hAnsi="Courier New"/>
        </w:rPr>
      </w:pPr>
      <w:r>
        <w:rPr>
          <w:rFonts w:ascii="Courier New" w:hAnsi="Courier New"/>
        </w:rPr>
        <w:t xml:space="preserve">The circumstances </w:t>
      </w:r>
      <w:r w:rsidR="00ED0A11">
        <w:rPr>
          <w:rFonts w:ascii="Courier New" w:hAnsi="Courier New"/>
        </w:rPr>
        <w:t xml:space="preserve">surrounding </w:t>
      </w:r>
      <w:r>
        <w:rPr>
          <w:rFonts w:ascii="Courier New" w:hAnsi="Courier New"/>
        </w:rPr>
        <w:t>his dischar</w:t>
      </w:r>
      <w:r w:rsidR="00ED0A11">
        <w:rPr>
          <w:rFonts w:ascii="Courier New" w:hAnsi="Courier New"/>
        </w:rPr>
        <w:t>g</w:t>
      </w:r>
      <w:r>
        <w:rPr>
          <w:rFonts w:ascii="Courier New" w:hAnsi="Courier New"/>
        </w:rPr>
        <w:t>e are that he was involved in a civil check writing case.  He was youn</w:t>
      </w:r>
      <w:r w:rsidR="00ED0A11">
        <w:rPr>
          <w:rFonts w:ascii="Courier New" w:hAnsi="Courier New"/>
        </w:rPr>
        <w:t>g</w:t>
      </w:r>
      <w:r>
        <w:rPr>
          <w:rFonts w:ascii="Courier New" w:hAnsi="Courier New"/>
        </w:rPr>
        <w:t xml:space="preserve"> and impressionable and did</w:t>
      </w:r>
      <w:r w:rsidR="00367676">
        <w:rPr>
          <w:rFonts w:ascii="Courier New" w:hAnsi="Courier New"/>
        </w:rPr>
        <w:t xml:space="preserve"> not</w:t>
      </w:r>
      <w:r>
        <w:rPr>
          <w:rFonts w:ascii="Courier New" w:hAnsi="Courier New"/>
        </w:rPr>
        <w:t xml:space="preserve"> understand the ramifications of his actions on the rest of his life.  He </w:t>
      </w:r>
      <w:r w:rsidR="00ED0A11">
        <w:rPr>
          <w:rFonts w:ascii="Courier New" w:hAnsi="Courier New"/>
        </w:rPr>
        <w:t xml:space="preserve">truly </w:t>
      </w:r>
      <w:r>
        <w:rPr>
          <w:rFonts w:ascii="Courier New" w:hAnsi="Courier New"/>
        </w:rPr>
        <w:t>regrets the incident and offers his apologies to the Air Force</w:t>
      </w:r>
      <w:r w:rsidR="00ED0A11">
        <w:rPr>
          <w:rFonts w:ascii="Courier New" w:hAnsi="Courier New"/>
        </w:rPr>
        <w:t xml:space="preserve">.  Since his discharge, he has lived a moral and honest life, not committing any </w:t>
      </w:r>
      <w:r w:rsidR="00D437C5">
        <w:rPr>
          <w:rFonts w:ascii="Courier New" w:hAnsi="Courier New"/>
        </w:rPr>
        <w:t xml:space="preserve">other </w:t>
      </w:r>
      <w:r w:rsidR="00ED0A11">
        <w:rPr>
          <w:rFonts w:ascii="Courier New" w:hAnsi="Courier New"/>
        </w:rPr>
        <w:t>violations of law.  He has paid his debt to society</w:t>
      </w:r>
      <w:r w:rsidR="00D437C5">
        <w:rPr>
          <w:rFonts w:ascii="Courier New" w:hAnsi="Courier New"/>
        </w:rPr>
        <w:t xml:space="preserve"> and wants to clear his name before it’s too late and give his children the knowledge that their father was a good and decent man.</w:t>
      </w:r>
    </w:p>
    <w:p w:rsidR="000441E7" w:rsidRDefault="000441E7">
      <w:pPr>
        <w:tabs>
          <w:tab w:val="left" w:pos="288"/>
          <w:tab w:val="left" w:pos="4752"/>
        </w:tabs>
        <w:spacing w:line="240" w:lineRule="exact"/>
        <w:ind w:right="-720"/>
        <w:jc w:val="both"/>
        <w:rPr>
          <w:rFonts w:ascii="Courier New" w:hAnsi="Courier New"/>
        </w:rPr>
      </w:pPr>
    </w:p>
    <w:p w:rsidR="00773036" w:rsidRDefault="00FD0CE5">
      <w:pPr>
        <w:tabs>
          <w:tab w:val="left" w:pos="288"/>
          <w:tab w:val="left" w:pos="4752"/>
        </w:tabs>
        <w:spacing w:line="240" w:lineRule="exact"/>
        <w:ind w:right="-720"/>
        <w:jc w:val="both"/>
        <w:rPr>
          <w:rFonts w:ascii="Courier New" w:hAnsi="Courier New"/>
        </w:rPr>
      </w:pPr>
      <w:r>
        <w:rPr>
          <w:rFonts w:ascii="Courier New" w:hAnsi="Courier New"/>
        </w:rPr>
        <w:t>In support of his request, the applicant provide</w:t>
      </w:r>
      <w:r w:rsidR="00922EC0">
        <w:rPr>
          <w:rFonts w:ascii="Courier New" w:hAnsi="Courier New"/>
        </w:rPr>
        <w:t>s</w:t>
      </w:r>
      <w:r>
        <w:rPr>
          <w:rFonts w:ascii="Courier New" w:hAnsi="Courier New"/>
        </w:rPr>
        <w:t xml:space="preserve"> </w:t>
      </w:r>
      <w:r w:rsidR="00D437C5">
        <w:rPr>
          <w:rFonts w:ascii="Courier New" w:hAnsi="Courier New"/>
        </w:rPr>
        <w:t xml:space="preserve">a letter of explanation and </w:t>
      </w:r>
      <w:r>
        <w:rPr>
          <w:rFonts w:ascii="Courier New" w:hAnsi="Courier New"/>
        </w:rPr>
        <w:t>copies of his DD Forms 214</w:t>
      </w:r>
      <w:r w:rsidR="00A24AF3">
        <w:rPr>
          <w:rFonts w:ascii="Courier New" w:hAnsi="Courier New"/>
        </w:rPr>
        <w:t xml:space="preserve">, </w:t>
      </w:r>
      <w:r w:rsidR="00A24AF3" w:rsidRPr="00A24AF3">
        <w:rPr>
          <w:rFonts w:ascii="Courier New" w:hAnsi="Courier New"/>
          <w:i/>
        </w:rPr>
        <w:t xml:space="preserve">Report of Separation </w:t>
      </w:r>
      <w:proofErr w:type="gramStart"/>
      <w:r w:rsidR="00A24AF3" w:rsidRPr="00A24AF3">
        <w:rPr>
          <w:rFonts w:ascii="Courier New" w:hAnsi="Courier New"/>
          <w:i/>
        </w:rPr>
        <w:t>From</w:t>
      </w:r>
      <w:proofErr w:type="gramEnd"/>
      <w:r w:rsidR="00A24AF3" w:rsidRPr="00A24AF3">
        <w:rPr>
          <w:rFonts w:ascii="Courier New" w:hAnsi="Courier New"/>
          <w:i/>
        </w:rPr>
        <w:t xml:space="preserve"> the Armed Forces of the United States</w:t>
      </w:r>
      <w:r w:rsidR="00D437C5">
        <w:rPr>
          <w:rFonts w:ascii="Courier New" w:hAnsi="Courier New"/>
          <w:i/>
        </w:rPr>
        <w:t>.</w:t>
      </w:r>
    </w:p>
    <w:p w:rsidR="000441E7" w:rsidRDefault="000441E7">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647AFE" w:rsidRDefault="00647AFE" w:rsidP="00647AFE">
      <w:pPr>
        <w:tabs>
          <w:tab w:val="left" w:pos="288"/>
          <w:tab w:val="left" w:pos="4752"/>
        </w:tabs>
        <w:spacing w:line="240" w:lineRule="exact"/>
        <w:ind w:right="-720"/>
        <w:jc w:val="both"/>
        <w:rPr>
          <w:rFonts w:ascii="Courier New" w:hAnsi="Courier New"/>
        </w:rPr>
      </w:pPr>
      <w:r>
        <w:rPr>
          <w:rFonts w:ascii="Courier New" w:hAnsi="Courier New"/>
        </w:rPr>
        <w:t>Applicant</w:t>
      </w:r>
      <w:r w:rsidR="00476502">
        <w:rPr>
          <w:rFonts w:ascii="Courier New" w:hAnsi="Courier New"/>
        </w:rPr>
        <w:t>’s</w:t>
      </w:r>
      <w:r>
        <w:rPr>
          <w:rFonts w:ascii="Courier New" w:hAnsi="Courier New"/>
        </w:rPr>
        <w:t xml:space="preserve"> </w:t>
      </w:r>
      <w:r w:rsidR="00BE5386">
        <w:rPr>
          <w:rFonts w:ascii="Courier New" w:hAnsi="Courier New"/>
        </w:rPr>
        <w:t xml:space="preserve">military records indicate he </w:t>
      </w:r>
      <w:r>
        <w:rPr>
          <w:rFonts w:ascii="Courier New" w:hAnsi="Courier New"/>
        </w:rPr>
        <w:t xml:space="preserve">enlisted in the Regular Air Force on </w:t>
      </w:r>
      <w:r w:rsidR="00492C13">
        <w:rPr>
          <w:rFonts w:ascii="Courier New" w:hAnsi="Courier New"/>
        </w:rPr>
        <w:t xml:space="preserve">5 </w:t>
      </w:r>
      <w:r w:rsidR="007F412A">
        <w:rPr>
          <w:rFonts w:ascii="Courier New" w:hAnsi="Courier New"/>
        </w:rPr>
        <w:t>Jul 55</w:t>
      </w:r>
      <w:r w:rsidR="006579F6">
        <w:rPr>
          <w:rFonts w:ascii="Courier New" w:hAnsi="Courier New"/>
        </w:rPr>
        <w:t xml:space="preserve"> </w:t>
      </w:r>
      <w:r w:rsidR="007F412A">
        <w:rPr>
          <w:rFonts w:ascii="Courier New" w:hAnsi="Courier New"/>
        </w:rPr>
        <w:t xml:space="preserve">as an airman basic (E-1) </w:t>
      </w:r>
      <w:r w:rsidR="003F654C">
        <w:rPr>
          <w:rFonts w:ascii="Courier New" w:hAnsi="Courier New"/>
        </w:rPr>
        <w:t xml:space="preserve">for a period of </w:t>
      </w:r>
      <w:r w:rsidR="00A24AF3">
        <w:rPr>
          <w:rFonts w:ascii="Courier New" w:hAnsi="Courier New"/>
        </w:rPr>
        <w:t>four</w:t>
      </w:r>
      <w:r w:rsidR="003F654C">
        <w:rPr>
          <w:rFonts w:ascii="Courier New" w:hAnsi="Courier New"/>
        </w:rPr>
        <w:t xml:space="preserve"> years </w:t>
      </w:r>
      <w:r w:rsidR="006579F6">
        <w:rPr>
          <w:rFonts w:ascii="Courier New" w:hAnsi="Courier New"/>
        </w:rPr>
        <w:t xml:space="preserve">and was progressively </w:t>
      </w:r>
      <w:r>
        <w:rPr>
          <w:rFonts w:ascii="Courier New" w:hAnsi="Courier New"/>
        </w:rPr>
        <w:t xml:space="preserve">promoted to the grade of </w:t>
      </w:r>
      <w:r w:rsidR="007F412A">
        <w:rPr>
          <w:rFonts w:ascii="Courier New" w:hAnsi="Courier New"/>
        </w:rPr>
        <w:t>airman first class (E-4)</w:t>
      </w:r>
      <w:r w:rsidR="000E310B">
        <w:rPr>
          <w:rFonts w:ascii="Courier New" w:hAnsi="Courier New"/>
        </w:rPr>
        <w:t xml:space="preserve"> </w:t>
      </w:r>
      <w:r w:rsidR="00922EC0">
        <w:rPr>
          <w:rFonts w:ascii="Courier New" w:hAnsi="Courier New"/>
        </w:rPr>
        <w:t xml:space="preserve">effective and with a date of rank of </w:t>
      </w:r>
      <w:r w:rsidR="00492C13">
        <w:rPr>
          <w:rFonts w:ascii="Courier New" w:hAnsi="Courier New"/>
        </w:rPr>
        <w:t>1</w:t>
      </w:r>
      <w:r w:rsidR="00922EC0">
        <w:rPr>
          <w:rFonts w:ascii="Courier New" w:hAnsi="Courier New"/>
        </w:rPr>
        <w:t> </w:t>
      </w:r>
      <w:r w:rsidR="007F412A">
        <w:rPr>
          <w:rFonts w:ascii="Courier New" w:hAnsi="Courier New"/>
        </w:rPr>
        <w:t>Jun</w:t>
      </w:r>
      <w:r w:rsidR="00922EC0">
        <w:rPr>
          <w:rFonts w:ascii="Courier New" w:hAnsi="Courier New"/>
        </w:rPr>
        <w:t> </w:t>
      </w:r>
      <w:r w:rsidR="00492C13">
        <w:rPr>
          <w:rFonts w:ascii="Courier New" w:hAnsi="Courier New"/>
        </w:rPr>
        <w:t>5</w:t>
      </w:r>
      <w:r w:rsidR="007F412A">
        <w:rPr>
          <w:rFonts w:ascii="Courier New" w:hAnsi="Courier New"/>
        </w:rPr>
        <w:t>7</w:t>
      </w:r>
      <w:r>
        <w:rPr>
          <w:rFonts w:ascii="Courier New" w:hAnsi="Courier New"/>
        </w:rPr>
        <w:t>.</w:t>
      </w:r>
      <w:r w:rsidR="00ED1615">
        <w:rPr>
          <w:rFonts w:ascii="Courier New" w:hAnsi="Courier New"/>
        </w:rPr>
        <w:t xml:space="preserve">  Applicant reenlisted on 12 Jul 57</w:t>
      </w:r>
      <w:r w:rsidR="00486910">
        <w:rPr>
          <w:rFonts w:ascii="Courier New" w:hAnsi="Courier New"/>
        </w:rPr>
        <w:t xml:space="preserve"> for a period of </w:t>
      </w:r>
      <w:r w:rsidR="00695785">
        <w:rPr>
          <w:rFonts w:ascii="Courier New" w:hAnsi="Courier New"/>
        </w:rPr>
        <w:t>six</w:t>
      </w:r>
      <w:r w:rsidR="00486910">
        <w:rPr>
          <w:rFonts w:ascii="Courier New" w:hAnsi="Courier New"/>
        </w:rPr>
        <w:t xml:space="preserve"> years</w:t>
      </w:r>
      <w:r w:rsidR="00ED1615">
        <w:rPr>
          <w:rFonts w:ascii="Courier New" w:hAnsi="Courier New"/>
        </w:rPr>
        <w:t>.</w:t>
      </w:r>
    </w:p>
    <w:p w:rsidR="00647AFE" w:rsidRDefault="00647AFE" w:rsidP="00647AFE">
      <w:pPr>
        <w:tabs>
          <w:tab w:val="left" w:pos="288"/>
          <w:tab w:val="left" w:pos="4752"/>
        </w:tabs>
        <w:spacing w:line="240" w:lineRule="exact"/>
        <w:ind w:right="-720"/>
        <w:jc w:val="both"/>
        <w:rPr>
          <w:rFonts w:ascii="Courier New" w:hAnsi="Courier New"/>
        </w:rPr>
      </w:pPr>
    </w:p>
    <w:p w:rsidR="00BE5386" w:rsidRDefault="00A912F3" w:rsidP="00647AF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ED1615">
        <w:rPr>
          <w:rFonts w:ascii="Courier New" w:hAnsi="Courier New"/>
        </w:rPr>
        <w:t>21 Aug 58</w:t>
      </w:r>
      <w:r>
        <w:rPr>
          <w:rFonts w:ascii="Courier New" w:hAnsi="Courier New"/>
        </w:rPr>
        <w:t xml:space="preserve">, </w:t>
      </w:r>
      <w:r w:rsidR="00922EC0">
        <w:rPr>
          <w:rFonts w:ascii="Courier New" w:hAnsi="Courier New"/>
        </w:rPr>
        <w:t>the applicant</w:t>
      </w:r>
      <w:r w:rsidR="00ED1615">
        <w:rPr>
          <w:rFonts w:ascii="Courier New" w:hAnsi="Courier New"/>
        </w:rPr>
        <w:t>’s commander recommended his involuntary discharge</w:t>
      </w:r>
      <w:r w:rsidR="00922EC0">
        <w:rPr>
          <w:rFonts w:ascii="Courier New" w:hAnsi="Courier New"/>
        </w:rPr>
        <w:t xml:space="preserve"> from the Air Force for </w:t>
      </w:r>
      <w:r w:rsidR="00ED1615">
        <w:rPr>
          <w:rFonts w:ascii="Courier New" w:hAnsi="Courier New"/>
        </w:rPr>
        <w:t>his arrest and conviction by civil authorities for forgery.</w:t>
      </w:r>
    </w:p>
    <w:p w:rsidR="00BE5386" w:rsidRDefault="00BE5386" w:rsidP="00647AFE">
      <w:pPr>
        <w:tabs>
          <w:tab w:val="left" w:pos="288"/>
          <w:tab w:val="left" w:pos="4752"/>
        </w:tabs>
        <w:spacing w:line="240" w:lineRule="exact"/>
        <w:ind w:right="-720"/>
        <w:jc w:val="both"/>
        <w:rPr>
          <w:rFonts w:ascii="Courier New" w:hAnsi="Courier New"/>
        </w:rPr>
      </w:pPr>
    </w:p>
    <w:p w:rsidR="003F654C" w:rsidRDefault="00ED1615" w:rsidP="00647AFE">
      <w:pPr>
        <w:tabs>
          <w:tab w:val="left" w:pos="288"/>
          <w:tab w:val="left" w:pos="4752"/>
        </w:tabs>
        <w:spacing w:line="240" w:lineRule="exact"/>
        <w:ind w:right="-720"/>
        <w:jc w:val="both"/>
        <w:rPr>
          <w:rFonts w:ascii="Courier New" w:hAnsi="Courier New"/>
        </w:rPr>
      </w:pPr>
      <w:r>
        <w:rPr>
          <w:rFonts w:ascii="Courier New" w:hAnsi="Courier New"/>
        </w:rPr>
        <w:lastRenderedPageBreak/>
        <w:t>On 3 Sep 58, the discharge authority approved the commander’s request, directing the involuntary discharge of t</w:t>
      </w:r>
      <w:r w:rsidR="00D403A5">
        <w:rPr>
          <w:rFonts w:ascii="Courier New" w:hAnsi="Courier New"/>
        </w:rPr>
        <w:t>h</w:t>
      </w:r>
      <w:r>
        <w:rPr>
          <w:rFonts w:ascii="Courier New" w:hAnsi="Courier New"/>
        </w:rPr>
        <w:t>e applicant.  On 19 Sep 58, the applicant was involuntarily discharged from the Air Force with his service characterized as Under Other Than Honorable Conditions (UOTHC)</w:t>
      </w:r>
      <w:r w:rsidR="00D87E5E">
        <w:rPr>
          <w:rFonts w:ascii="Courier New" w:hAnsi="Courier New"/>
        </w:rPr>
        <w:t>.  He was credited with 2 years</w:t>
      </w:r>
      <w:r w:rsidR="00367676">
        <w:rPr>
          <w:rFonts w:ascii="Courier New" w:hAnsi="Courier New"/>
        </w:rPr>
        <w:t>,</w:t>
      </w:r>
      <w:r w:rsidR="00D87E5E">
        <w:rPr>
          <w:rFonts w:ascii="Courier New" w:hAnsi="Courier New"/>
        </w:rPr>
        <w:t xml:space="preserve"> 11</w:t>
      </w:r>
      <w:r w:rsidR="00512AE7">
        <w:rPr>
          <w:rFonts w:ascii="Courier New" w:hAnsi="Courier New"/>
        </w:rPr>
        <w:t> </w:t>
      </w:r>
      <w:r w:rsidR="00D87E5E">
        <w:rPr>
          <w:rFonts w:ascii="Courier New" w:hAnsi="Courier New"/>
        </w:rPr>
        <w:t xml:space="preserve">months and 25 days of </w:t>
      </w:r>
      <w:r w:rsidR="00367676">
        <w:rPr>
          <w:rFonts w:ascii="Courier New" w:hAnsi="Courier New"/>
        </w:rPr>
        <w:t xml:space="preserve">total </w:t>
      </w:r>
      <w:r w:rsidR="00D87E5E">
        <w:rPr>
          <w:rFonts w:ascii="Courier New" w:hAnsi="Courier New"/>
        </w:rPr>
        <w:t>active service.</w:t>
      </w:r>
    </w:p>
    <w:p w:rsidR="003F654C" w:rsidRDefault="003F654C" w:rsidP="00647AFE">
      <w:pPr>
        <w:tabs>
          <w:tab w:val="left" w:pos="288"/>
          <w:tab w:val="left" w:pos="4752"/>
        </w:tabs>
        <w:spacing w:line="240" w:lineRule="exact"/>
        <w:ind w:right="-720"/>
        <w:jc w:val="both"/>
        <w:rPr>
          <w:rFonts w:ascii="Courier New" w:hAnsi="Courier New"/>
        </w:rPr>
      </w:pPr>
    </w:p>
    <w:p w:rsidR="00964C79" w:rsidRDefault="00D403A5">
      <w:pPr>
        <w:tabs>
          <w:tab w:val="left" w:pos="288"/>
          <w:tab w:val="left" w:pos="4752"/>
        </w:tabs>
        <w:spacing w:line="240" w:lineRule="exact"/>
        <w:ind w:right="-720"/>
        <w:jc w:val="both"/>
        <w:rPr>
          <w:rFonts w:ascii="Courier New" w:hAnsi="Courier New"/>
        </w:rPr>
      </w:pPr>
      <w:r>
        <w:rPr>
          <w:rFonts w:ascii="Courier New" w:hAnsi="Courier New"/>
        </w:rPr>
        <w:t>T</w:t>
      </w:r>
      <w:r w:rsidR="000E310B">
        <w:rPr>
          <w:rFonts w:ascii="Courier New" w:hAnsi="Courier New"/>
        </w:rPr>
        <w:t>he applicant respond</w:t>
      </w:r>
      <w:r w:rsidR="0092039C">
        <w:rPr>
          <w:rFonts w:ascii="Courier New" w:hAnsi="Courier New"/>
        </w:rPr>
        <w:t>ed</w:t>
      </w:r>
      <w:r w:rsidR="000E310B">
        <w:rPr>
          <w:rFonts w:ascii="Courier New" w:hAnsi="Courier New"/>
        </w:rPr>
        <w:t xml:space="preserve"> to the Board’s request for post-service information </w:t>
      </w:r>
      <w:r>
        <w:rPr>
          <w:rFonts w:ascii="Courier New" w:hAnsi="Courier New"/>
        </w:rPr>
        <w:t>by providing a copy of his resume and two character references</w:t>
      </w:r>
      <w:r w:rsidR="003B544C">
        <w:rPr>
          <w:rFonts w:ascii="Courier New" w:hAnsi="Courier New"/>
        </w:rPr>
        <w:t xml:space="preserve"> (Exhibit D)</w:t>
      </w:r>
      <w:r>
        <w:rPr>
          <w:rFonts w:ascii="Courier New" w:hAnsi="Courier New"/>
        </w:rPr>
        <w:t>.</w:t>
      </w:r>
    </w:p>
    <w:p w:rsidR="00964C79" w:rsidRDefault="00964C79">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E04112">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sidR="00E04112">
        <w:rPr>
          <w:rFonts w:ascii="Courier New" w:eastAsiaTheme="minorHAnsi" w:hAnsi="Courier New" w:cs="Courier New"/>
          <w:szCs w:val="24"/>
        </w:rPr>
        <w:t xml:space="preserve">We took notice of the applicant’s complete submission in judging the merits of the case; however, we find no evidence of an error or injustice that occurred in the discharge processing.  Based on the available evidence of record, it appears the applicant’s </w:t>
      </w:r>
      <w:r w:rsidR="00902EA1">
        <w:rPr>
          <w:rFonts w:ascii="Courier New" w:eastAsiaTheme="minorHAnsi" w:hAnsi="Courier New" w:cs="Courier New"/>
          <w:szCs w:val="24"/>
        </w:rPr>
        <w:t>UOTHC</w:t>
      </w:r>
      <w:r w:rsidR="00E04112">
        <w:rPr>
          <w:rFonts w:ascii="Courier New" w:eastAsiaTheme="minorHAnsi" w:hAnsi="Courier New" w:cs="Courier New"/>
          <w:szCs w:val="24"/>
        </w:rPr>
        <w:t xml:space="preserve"> discharge for </w:t>
      </w:r>
      <w:r w:rsidR="00902EA1">
        <w:rPr>
          <w:rFonts w:ascii="Courier New" w:eastAsiaTheme="minorHAnsi" w:hAnsi="Courier New" w:cs="Courier New"/>
          <w:szCs w:val="24"/>
        </w:rPr>
        <w:t xml:space="preserve">his criminal conviction </w:t>
      </w:r>
      <w:r w:rsidR="00367676">
        <w:rPr>
          <w:rFonts w:ascii="Courier New" w:eastAsiaTheme="minorHAnsi" w:hAnsi="Courier New" w:cs="Courier New"/>
          <w:szCs w:val="24"/>
        </w:rPr>
        <w:t xml:space="preserve">by civil authorities </w:t>
      </w:r>
      <w:r w:rsidR="00E04112">
        <w:rPr>
          <w:rFonts w:ascii="Courier New" w:eastAsiaTheme="minorHAnsi" w:hAnsi="Courier New" w:cs="Courier New"/>
          <w:szCs w:val="24"/>
        </w:rPr>
        <w:t xml:space="preserve">was consistent with the substantive requirements of the discharge regulation and within the commander’s discretionary authority.  He has provided no evidence which would lead us to believe the characterization of his service was improper or contrary to the provisions of the governing directive.  We considered upgrading the discharge based on clemency; however, we do not find the evidence presented is sufficient to compel us to recommend granting the relief sought on that basis.  In view of the foregoing, and in the absence of evidence to the contrary, we conclude that no basis exists to upgrade the applicant’s </w:t>
      </w:r>
      <w:r w:rsidR="00367676">
        <w:rPr>
          <w:rFonts w:ascii="Courier New" w:eastAsiaTheme="minorHAnsi" w:hAnsi="Courier New" w:cs="Courier New"/>
          <w:szCs w:val="24"/>
        </w:rPr>
        <w:t>UOTHC</w:t>
      </w:r>
      <w:r w:rsidR="00E04112">
        <w:rPr>
          <w:rFonts w:ascii="Courier New" w:eastAsiaTheme="minorHAnsi" w:hAnsi="Courier New" w:cs="Courier New"/>
          <w:szCs w:val="24"/>
        </w:rPr>
        <w:t xml:space="preserve"> discharge.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lastRenderedPageBreak/>
        <w:t>The following members of the Board considered AFBCMR Docket Number BC-2009-0</w:t>
      </w:r>
      <w:r>
        <w:rPr>
          <w:rFonts w:ascii="Courier New" w:eastAsiaTheme="minorHAnsi" w:hAnsi="Courier New" w:cs="Courier New"/>
          <w:szCs w:val="24"/>
        </w:rPr>
        <w:t>1</w:t>
      </w:r>
      <w:r w:rsidR="006A0971">
        <w:rPr>
          <w:rFonts w:ascii="Courier New" w:eastAsiaTheme="minorHAnsi" w:hAnsi="Courier New" w:cs="Courier New"/>
          <w:szCs w:val="24"/>
        </w:rPr>
        <w:t>953</w:t>
      </w:r>
      <w:r w:rsidRPr="00B70882">
        <w:rPr>
          <w:rFonts w:ascii="Courier New" w:eastAsiaTheme="minorHAnsi" w:hAnsi="Courier New" w:cs="Courier New"/>
          <w:szCs w:val="24"/>
        </w:rPr>
        <w:t xml:space="preserve"> in Executive Session on </w:t>
      </w:r>
      <w:r w:rsidR="00902EA1">
        <w:rPr>
          <w:rFonts w:ascii="Courier New" w:eastAsiaTheme="minorHAnsi" w:hAnsi="Courier New" w:cs="Courier New"/>
          <w:szCs w:val="24"/>
        </w:rPr>
        <w:t>20 Oct 09</w:t>
      </w:r>
      <w:r w:rsidRPr="00B70882">
        <w:rPr>
          <w:rFonts w:ascii="Courier New" w:eastAsiaTheme="minorHAnsi" w:hAnsi="Courier New" w:cs="Courier New"/>
          <w:szCs w:val="24"/>
        </w:rPr>
        <w:t>, under the provisions of AFI 36-2603:</w:t>
      </w:r>
    </w:p>
    <w:p w:rsidR="00902EA1" w:rsidRPr="003D0DAD" w:rsidRDefault="00902EA1" w:rsidP="00902EA1">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902EA1" w:rsidRPr="003D0DAD" w:rsidRDefault="00902EA1" w:rsidP="00D079D1">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r>
    </w:p>
    <w:p w:rsidR="00902EA1" w:rsidRPr="003D0DAD" w:rsidRDefault="00902EA1" w:rsidP="00902EA1">
      <w:pPr>
        <w:tabs>
          <w:tab w:val="left" w:pos="576"/>
        </w:tabs>
        <w:spacing w:line="240" w:lineRule="exact"/>
        <w:ind w:right="-720"/>
        <w:jc w:val="both"/>
        <w:rPr>
          <w:rFonts w:ascii="Courier New"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documentary evidence was considered:</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 xml:space="preserve"> Exhibit</w:t>
      </w:r>
      <w:r w:rsidR="00367676">
        <w:rPr>
          <w:rFonts w:ascii="Courier New" w:eastAsiaTheme="minorHAnsi" w:hAnsi="Courier New" w:cs="Courier New"/>
          <w:szCs w:val="24"/>
        </w:rPr>
        <w:t> </w:t>
      </w:r>
      <w:r w:rsidRPr="00B70882">
        <w:rPr>
          <w:rFonts w:ascii="Courier New" w:eastAsiaTheme="minorHAnsi" w:hAnsi="Courier New" w:cs="Courier New"/>
          <w:szCs w:val="24"/>
        </w:rPr>
        <w:t>A.</w:t>
      </w:r>
      <w:r w:rsidR="00367676">
        <w:rPr>
          <w:rFonts w:ascii="Courier New" w:eastAsiaTheme="minorHAnsi" w:hAnsi="Courier New" w:cs="Courier New"/>
          <w:szCs w:val="24"/>
        </w:rPr>
        <w:t>  </w:t>
      </w:r>
      <w:r w:rsidRPr="00B70882">
        <w:rPr>
          <w:rFonts w:ascii="Courier New" w:eastAsiaTheme="minorHAnsi" w:hAnsi="Courier New" w:cs="Courier New"/>
          <w:szCs w:val="24"/>
        </w:rPr>
        <w:t xml:space="preserve">DD Form 149, dated </w:t>
      </w:r>
      <w:r w:rsidR="002F318D">
        <w:rPr>
          <w:rFonts w:ascii="Courier New" w:eastAsiaTheme="minorHAnsi" w:hAnsi="Courier New" w:cs="Courier New"/>
          <w:szCs w:val="24"/>
        </w:rPr>
        <w:t>2</w:t>
      </w:r>
      <w:r w:rsidR="006A0971">
        <w:rPr>
          <w:rFonts w:ascii="Courier New" w:eastAsiaTheme="minorHAnsi" w:hAnsi="Courier New" w:cs="Courier New"/>
          <w:szCs w:val="24"/>
        </w:rPr>
        <w:t>2</w:t>
      </w:r>
      <w:r w:rsidR="002F318D">
        <w:rPr>
          <w:rFonts w:ascii="Courier New" w:eastAsiaTheme="minorHAnsi" w:hAnsi="Courier New" w:cs="Courier New"/>
          <w:szCs w:val="24"/>
        </w:rPr>
        <w:t xml:space="preserve"> </w:t>
      </w:r>
      <w:r w:rsidR="006A0971">
        <w:rPr>
          <w:rFonts w:ascii="Courier New" w:eastAsiaTheme="minorHAnsi" w:hAnsi="Courier New" w:cs="Courier New"/>
          <w:szCs w:val="24"/>
        </w:rPr>
        <w:t>May</w:t>
      </w:r>
      <w:r w:rsidRPr="00B70882">
        <w:rPr>
          <w:rFonts w:ascii="Courier New" w:eastAsiaTheme="minorHAnsi" w:hAnsi="Courier New" w:cs="Courier New"/>
          <w:szCs w:val="24"/>
        </w:rPr>
        <w:t xml:space="preserve"> 09, w/</w:t>
      </w:r>
      <w:proofErr w:type="spellStart"/>
      <w:r w:rsidRPr="00B70882">
        <w:rPr>
          <w:rFonts w:ascii="Courier New" w:eastAsiaTheme="minorHAnsi" w:hAnsi="Courier New" w:cs="Courier New"/>
          <w:szCs w:val="24"/>
        </w:rPr>
        <w:t>atchs</w:t>
      </w:r>
      <w:proofErr w:type="spellEnd"/>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 xml:space="preserve">  Exhibit</w:t>
      </w:r>
      <w:r w:rsidR="00367676">
        <w:rPr>
          <w:rFonts w:ascii="Courier New" w:eastAsiaTheme="minorHAnsi" w:hAnsi="Courier New" w:cs="Courier New"/>
          <w:szCs w:val="24"/>
        </w:rPr>
        <w:t> </w:t>
      </w:r>
      <w:r w:rsidRPr="00B70882">
        <w:rPr>
          <w:rFonts w:ascii="Courier New" w:eastAsiaTheme="minorHAnsi" w:hAnsi="Courier New" w:cs="Courier New"/>
          <w:szCs w:val="24"/>
        </w:rPr>
        <w:t>B.</w:t>
      </w:r>
      <w:r w:rsidR="00367676">
        <w:rPr>
          <w:rFonts w:ascii="Courier New" w:eastAsiaTheme="minorHAnsi" w:hAnsi="Courier New" w:cs="Courier New"/>
          <w:szCs w:val="24"/>
        </w:rPr>
        <w:t>  </w:t>
      </w:r>
      <w:r w:rsidRPr="00B70882">
        <w:rPr>
          <w:rFonts w:ascii="Courier New" w:eastAsiaTheme="minorHAnsi" w:hAnsi="Courier New" w:cs="Courier New"/>
          <w:szCs w:val="24"/>
        </w:rPr>
        <w:t>Applicant's Master Personnel Records.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Exhibit</w:t>
      </w:r>
      <w:r w:rsidR="00367676">
        <w:rPr>
          <w:rFonts w:ascii="Courier New" w:eastAsiaTheme="minorHAnsi" w:hAnsi="Courier New" w:cs="Courier New"/>
          <w:szCs w:val="24"/>
        </w:rPr>
        <w:t> </w:t>
      </w:r>
      <w:r w:rsidRPr="00B70882">
        <w:rPr>
          <w:rFonts w:ascii="Courier New" w:eastAsiaTheme="minorHAnsi" w:hAnsi="Courier New" w:cs="Courier New"/>
          <w:szCs w:val="24"/>
        </w:rPr>
        <w:t>C.</w:t>
      </w:r>
      <w:r w:rsidR="00367676">
        <w:rPr>
          <w:rFonts w:ascii="Courier New" w:eastAsiaTheme="minorHAnsi" w:hAnsi="Courier New" w:cs="Courier New"/>
          <w:szCs w:val="24"/>
        </w:rPr>
        <w:t>  </w:t>
      </w:r>
      <w:r w:rsidR="00BB20DD">
        <w:rPr>
          <w:rFonts w:ascii="Courier New" w:eastAsiaTheme="minorHAnsi" w:hAnsi="Courier New" w:cs="Courier New"/>
          <w:szCs w:val="24"/>
        </w:rPr>
        <w:t>Letter, AFBCMR, dated 4 Aug 09.</w:t>
      </w:r>
    </w:p>
    <w:p w:rsidR="00367676"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r w:rsidR="00BB20DD">
        <w:rPr>
          <w:rFonts w:ascii="Courier New" w:eastAsiaTheme="minorHAnsi" w:hAnsi="Courier New" w:cs="Courier New"/>
          <w:szCs w:val="24"/>
        </w:rPr>
        <w:t xml:space="preserve"> </w:t>
      </w:r>
      <w:r w:rsidRPr="00B70882">
        <w:rPr>
          <w:rFonts w:ascii="Courier New" w:eastAsiaTheme="minorHAnsi" w:hAnsi="Courier New" w:cs="Courier New"/>
          <w:szCs w:val="24"/>
        </w:rPr>
        <w:t xml:space="preserve"> Exhibit</w:t>
      </w:r>
      <w:r w:rsidR="00367676">
        <w:rPr>
          <w:rFonts w:ascii="Courier New" w:eastAsiaTheme="minorHAnsi" w:hAnsi="Courier New" w:cs="Courier New"/>
          <w:szCs w:val="24"/>
        </w:rPr>
        <w:t> </w:t>
      </w:r>
      <w:r w:rsidRPr="00B70882">
        <w:rPr>
          <w:rFonts w:ascii="Courier New" w:eastAsiaTheme="minorHAnsi" w:hAnsi="Courier New" w:cs="Courier New"/>
          <w:szCs w:val="24"/>
        </w:rPr>
        <w:t>D.</w:t>
      </w:r>
      <w:r w:rsidR="00367676">
        <w:rPr>
          <w:rFonts w:ascii="Courier New" w:eastAsiaTheme="minorHAnsi" w:hAnsi="Courier New" w:cs="Courier New"/>
          <w:szCs w:val="24"/>
        </w:rPr>
        <w:t>  Post Service Documentation Provided by the</w:t>
      </w:r>
    </w:p>
    <w:p w:rsidR="00B70882" w:rsidRDefault="00367676"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t xml:space="preserve">               Applicant.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D81189" w:rsidRDefault="00B70882" w:rsidP="006E527B">
      <w:pPr>
        <w:tabs>
          <w:tab w:val="left" w:pos="288"/>
          <w:tab w:val="left" w:pos="4752"/>
        </w:tabs>
        <w:ind w:right="-720"/>
        <w:jc w:val="both"/>
        <w:rPr>
          <w:rFonts w:ascii="Courier New" w:eastAsiaTheme="minorHAnsi" w:hAnsi="Courier New" w:cs="Courier New"/>
          <w:szCs w:val="24"/>
        </w:rPr>
      </w:pPr>
    </w:p>
    <w:sectPr w:rsidR="00B70882" w:rsidRPr="00D81189" w:rsidSect="002B46EC">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78" w:rsidRDefault="00087A78" w:rsidP="00A204E9">
      <w:r>
        <w:separator/>
      </w:r>
    </w:p>
  </w:endnote>
  <w:endnote w:type="continuationSeparator" w:id="0">
    <w:p w:rsidR="00087A78" w:rsidRDefault="00087A78"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D1" w:rsidRDefault="00D0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A1" w:rsidRPr="00D079D1" w:rsidRDefault="00902EA1" w:rsidP="00D07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D1" w:rsidRDefault="00D0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78" w:rsidRDefault="00087A78" w:rsidP="00A204E9">
      <w:r>
        <w:separator/>
      </w:r>
    </w:p>
  </w:footnote>
  <w:footnote w:type="continuationSeparator" w:id="0">
    <w:p w:rsidR="00087A78" w:rsidRDefault="00087A78"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D1" w:rsidRDefault="00D0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D1" w:rsidRDefault="00D07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D1" w:rsidRDefault="00D07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441E7"/>
    <w:rsid w:val="00087A78"/>
    <w:rsid w:val="000A2AD2"/>
    <w:rsid w:val="000D1E1F"/>
    <w:rsid w:val="000D2071"/>
    <w:rsid w:val="000E310B"/>
    <w:rsid w:val="00143B7A"/>
    <w:rsid w:val="00156967"/>
    <w:rsid w:val="00191F3A"/>
    <w:rsid w:val="001946C1"/>
    <w:rsid w:val="001E56D2"/>
    <w:rsid w:val="0020353F"/>
    <w:rsid w:val="00210524"/>
    <w:rsid w:val="00210745"/>
    <w:rsid w:val="0022522C"/>
    <w:rsid w:val="002855E4"/>
    <w:rsid w:val="002B46EC"/>
    <w:rsid w:val="002B6EBC"/>
    <w:rsid w:val="002D42B3"/>
    <w:rsid w:val="002D45D7"/>
    <w:rsid w:val="002F318D"/>
    <w:rsid w:val="00304963"/>
    <w:rsid w:val="00317A63"/>
    <w:rsid w:val="00333AA6"/>
    <w:rsid w:val="00367676"/>
    <w:rsid w:val="003B544C"/>
    <w:rsid w:val="003F3320"/>
    <w:rsid w:val="003F654C"/>
    <w:rsid w:val="00476502"/>
    <w:rsid w:val="00486910"/>
    <w:rsid w:val="00486BBF"/>
    <w:rsid w:val="0048716C"/>
    <w:rsid w:val="00492C13"/>
    <w:rsid w:val="004C01E4"/>
    <w:rsid w:val="00512AE7"/>
    <w:rsid w:val="00552AE5"/>
    <w:rsid w:val="0056253D"/>
    <w:rsid w:val="00580481"/>
    <w:rsid w:val="005A7AF5"/>
    <w:rsid w:val="005B6815"/>
    <w:rsid w:val="005C2BA8"/>
    <w:rsid w:val="005F3624"/>
    <w:rsid w:val="005F407C"/>
    <w:rsid w:val="006064C8"/>
    <w:rsid w:val="00633145"/>
    <w:rsid w:val="00647AFE"/>
    <w:rsid w:val="006579F6"/>
    <w:rsid w:val="0068506E"/>
    <w:rsid w:val="00695775"/>
    <w:rsid w:val="00695785"/>
    <w:rsid w:val="006A0971"/>
    <w:rsid w:val="006E527B"/>
    <w:rsid w:val="007529F7"/>
    <w:rsid w:val="00756AA9"/>
    <w:rsid w:val="00764551"/>
    <w:rsid w:val="00773036"/>
    <w:rsid w:val="007C343A"/>
    <w:rsid w:val="007F3ADB"/>
    <w:rsid w:val="007F412A"/>
    <w:rsid w:val="008270F5"/>
    <w:rsid w:val="00863B30"/>
    <w:rsid w:val="00885ED5"/>
    <w:rsid w:val="008B38B6"/>
    <w:rsid w:val="008C0A79"/>
    <w:rsid w:val="008C433E"/>
    <w:rsid w:val="008C581F"/>
    <w:rsid w:val="008D031A"/>
    <w:rsid w:val="00902EA1"/>
    <w:rsid w:val="0092039C"/>
    <w:rsid w:val="00922EC0"/>
    <w:rsid w:val="00925B1C"/>
    <w:rsid w:val="00936507"/>
    <w:rsid w:val="00964C79"/>
    <w:rsid w:val="009758C5"/>
    <w:rsid w:val="0097709E"/>
    <w:rsid w:val="009B0561"/>
    <w:rsid w:val="009D7B9C"/>
    <w:rsid w:val="00A204E9"/>
    <w:rsid w:val="00A21B25"/>
    <w:rsid w:val="00A24AF3"/>
    <w:rsid w:val="00A269F8"/>
    <w:rsid w:val="00A912F3"/>
    <w:rsid w:val="00A959E4"/>
    <w:rsid w:val="00AB7698"/>
    <w:rsid w:val="00B70882"/>
    <w:rsid w:val="00B7181C"/>
    <w:rsid w:val="00B740AA"/>
    <w:rsid w:val="00B86BC1"/>
    <w:rsid w:val="00BB20DD"/>
    <w:rsid w:val="00BB63BC"/>
    <w:rsid w:val="00BE5386"/>
    <w:rsid w:val="00BF4358"/>
    <w:rsid w:val="00BF5047"/>
    <w:rsid w:val="00C21073"/>
    <w:rsid w:val="00C33F0B"/>
    <w:rsid w:val="00C73859"/>
    <w:rsid w:val="00C813D3"/>
    <w:rsid w:val="00CA5F72"/>
    <w:rsid w:val="00CC22BE"/>
    <w:rsid w:val="00D079D1"/>
    <w:rsid w:val="00D14989"/>
    <w:rsid w:val="00D403A5"/>
    <w:rsid w:val="00D437C5"/>
    <w:rsid w:val="00D81189"/>
    <w:rsid w:val="00D8438F"/>
    <w:rsid w:val="00D8662A"/>
    <w:rsid w:val="00D87E5E"/>
    <w:rsid w:val="00E04112"/>
    <w:rsid w:val="00EB6BF9"/>
    <w:rsid w:val="00ED0A11"/>
    <w:rsid w:val="00ED1615"/>
    <w:rsid w:val="00F05350"/>
    <w:rsid w:val="00F73EA4"/>
    <w:rsid w:val="00FD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D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iPriority w:val="99"/>
    <w:unhideWhenUsed/>
    <w:rsid w:val="00D81189"/>
    <w:pPr>
      <w:tabs>
        <w:tab w:val="center" w:pos="4680"/>
        <w:tab w:val="right" w:pos="9360"/>
      </w:tabs>
    </w:pPr>
  </w:style>
  <w:style w:type="character" w:customStyle="1" w:styleId="HeaderChar">
    <w:name w:val="Header Char"/>
    <w:basedOn w:val="DefaultParagraphFont"/>
    <w:link w:val="Header"/>
    <w:uiPriority w:val="99"/>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2020-05-12T00:33:00Z</dcterms:created>
  <dcterms:modified xsi:type="dcterms:W3CDTF">2020-05-12T00:34:00Z</dcterms:modified>
</cp:coreProperties>
</file>