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1ADE" w:rsidRDefault="00571ADE" w:rsidP="00571ADE">
      <w:pPr>
        <w:tabs>
          <w:tab w:val="left" w:pos="288"/>
          <w:tab w:val="left" w:pos="4752"/>
        </w:tabs>
        <w:spacing w:line="240" w:lineRule="exact"/>
        <w:ind w:right="-720"/>
        <w:jc w:val="center"/>
        <w:rPr>
          <w:rFonts w:ascii="Courier New" w:hAnsi="Courier New"/>
        </w:rPr>
      </w:pPr>
      <w:r>
        <w:rPr>
          <w:rFonts w:ascii="Courier New" w:hAnsi="Courier New"/>
        </w:rPr>
        <w:t>RECORD OF PROCEEDINGS</w:t>
      </w:r>
    </w:p>
    <w:p w:rsidR="00571ADE" w:rsidRDefault="00571ADE" w:rsidP="00571ADE">
      <w:pPr>
        <w:tabs>
          <w:tab w:val="left" w:pos="288"/>
          <w:tab w:val="left" w:pos="4752"/>
        </w:tabs>
        <w:spacing w:line="240" w:lineRule="exact"/>
        <w:ind w:right="-720"/>
        <w:jc w:val="center"/>
        <w:rPr>
          <w:rFonts w:ascii="Courier New" w:hAnsi="Courier New"/>
        </w:rPr>
      </w:pPr>
      <w:r>
        <w:rPr>
          <w:rFonts w:ascii="Courier New" w:hAnsi="Courier New"/>
        </w:rPr>
        <w:t>AIR FORCE BOARD FOR CORRECTION OF MILITARY RECORDS</w:t>
      </w:r>
    </w:p>
    <w:p w:rsidR="00571ADE" w:rsidRDefault="00571ADE" w:rsidP="00571ADE">
      <w:pPr>
        <w:tabs>
          <w:tab w:val="left" w:pos="288"/>
          <w:tab w:val="left" w:pos="4752"/>
        </w:tabs>
        <w:spacing w:line="240" w:lineRule="exact"/>
        <w:ind w:right="-720"/>
        <w:rPr>
          <w:rFonts w:ascii="Courier New" w:hAnsi="Courier New"/>
        </w:rPr>
      </w:pPr>
    </w:p>
    <w:p w:rsidR="00571ADE" w:rsidRDefault="00571ADE" w:rsidP="00571ADE">
      <w:pPr>
        <w:tabs>
          <w:tab w:val="left" w:pos="288"/>
          <w:tab w:val="left" w:pos="4752"/>
        </w:tabs>
        <w:spacing w:line="240" w:lineRule="exact"/>
        <w:ind w:right="-720"/>
        <w:rPr>
          <w:rFonts w:ascii="Courier New" w:hAnsi="Courier New"/>
        </w:rPr>
      </w:pPr>
    </w:p>
    <w:p w:rsidR="004E45D4" w:rsidRDefault="00571ADE" w:rsidP="00571ADE">
      <w:pPr>
        <w:tabs>
          <w:tab w:val="left" w:pos="288"/>
          <w:tab w:val="left" w:pos="4752"/>
        </w:tabs>
        <w:spacing w:line="240" w:lineRule="exact"/>
        <w:ind w:right="-720"/>
        <w:rPr>
          <w:rFonts w:ascii="Courier New" w:hAnsi="Courier New"/>
        </w:rPr>
      </w:pPr>
      <w:r>
        <w:rPr>
          <w:rFonts w:ascii="Courier New" w:hAnsi="Courier New"/>
        </w:rPr>
        <w:t>IN THE MATTER OF:</w:t>
      </w:r>
      <w:r>
        <w:rPr>
          <w:rFonts w:ascii="Courier New" w:hAnsi="Courier New"/>
        </w:rPr>
        <w:tab/>
        <w:t>DOCKET NUMBER:  BC-20</w:t>
      </w:r>
      <w:r w:rsidR="00CC191F">
        <w:rPr>
          <w:rFonts w:ascii="Courier New" w:hAnsi="Courier New"/>
        </w:rPr>
        <w:t>10-0</w:t>
      </w:r>
      <w:r w:rsidR="00DC0465">
        <w:rPr>
          <w:rFonts w:ascii="Courier New" w:hAnsi="Courier New"/>
        </w:rPr>
        <w:t>2508</w:t>
      </w:r>
    </w:p>
    <w:p w:rsidR="00571ADE" w:rsidRDefault="00DC0465" w:rsidP="00571ADE">
      <w:pPr>
        <w:tabs>
          <w:tab w:val="left" w:pos="288"/>
          <w:tab w:val="left" w:pos="4752"/>
        </w:tabs>
        <w:spacing w:line="240" w:lineRule="exact"/>
        <w:ind w:right="-720"/>
        <w:rPr>
          <w:rFonts w:ascii="Courier New" w:hAnsi="Courier New"/>
        </w:rPr>
      </w:pPr>
      <w:r>
        <w:rPr>
          <w:rFonts w:ascii="Courier New" w:hAnsi="Courier New"/>
        </w:rPr>
        <w:tab/>
      </w:r>
    </w:p>
    <w:p w:rsidR="00571ADE" w:rsidRDefault="00571ADE" w:rsidP="00571ADE">
      <w:pPr>
        <w:tabs>
          <w:tab w:val="left" w:pos="288"/>
          <w:tab w:val="left" w:pos="4752"/>
        </w:tabs>
        <w:spacing w:line="240" w:lineRule="exact"/>
        <w:ind w:right="-720"/>
        <w:rPr>
          <w:rFonts w:ascii="Courier New" w:hAnsi="Courier New"/>
        </w:rPr>
      </w:pPr>
      <w:r>
        <w:rPr>
          <w:rFonts w:ascii="Courier New" w:hAnsi="Courier New"/>
        </w:rPr>
        <w:tab/>
      </w:r>
      <w:r w:rsidR="00D51F69">
        <w:rPr>
          <w:rFonts w:ascii="Courier New" w:hAnsi="Courier New"/>
        </w:rPr>
        <w:t>XXXXXXX</w:t>
      </w:r>
      <w:r>
        <w:rPr>
          <w:rFonts w:ascii="Courier New" w:hAnsi="Courier New"/>
        </w:rPr>
        <w:tab/>
        <w:t>COUNSEL:  NONE</w:t>
      </w:r>
    </w:p>
    <w:p w:rsidR="00571ADE" w:rsidRDefault="00571ADE" w:rsidP="00571ADE">
      <w:pPr>
        <w:tabs>
          <w:tab w:val="left" w:pos="288"/>
          <w:tab w:val="left" w:pos="4752"/>
        </w:tabs>
        <w:spacing w:line="240" w:lineRule="exact"/>
        <w:ind w:right="-720"/>
        <w:rPr>
          <w:rFonts w:ascii="Courier New" w:hAnsi="Courier New"/>
        </w:rPr>
      </w:pPr>
    </w:p>
    <w:p w:rsidR="00571ADE" w:rsidRDefault="00571ADE" w:rsidP="00571ADE">
      <w:pPr>
        <w:tabs>
          <w:tab w:val="left" w:pos="288"/>
          <w:tab w:val="left" w:pos="4752"/>
        </w:tabs>
        <w:spacing w:line="240" w:lineRule="exact"/>
        <w:ind w:right="-720"/>
        <w:rPr>
          <w:rFonts w:ascii="Courier New" w:hAnsi="Courier New"/>
        </w:rPr>
      </w:pPr>
      <w:r>
        <w:rPr>
          <w:rFonts w:ascii="Courier New" w:hAnsi="Courier New"/>
        </w:rPr>
        <w:tab/>
      </w:r>
      <w:r>
        <w:rPr>
          <w:rFonts w:ascii="Courier New" w:hAnsi="Courier New"/>
        </w:rPr>
        <w:tab/>
        <w:t>HEARING DESIRED:  NO</w:t>
      </w:r>
    </w:p>
    <w:p w:rsidR="00571ADE" w:rsidRDefault="00571ADE" w:rsidP="00571ADE">
      <w:pPr>
        <w:tabs>
          <w:tab w:val="left" w:pos="288"/>
          <w:tab w:val="left" w:pos="4752"/>
        </w:tabs>
        <w:spacing w:line="240" w:lineRule="exact"/>
        <w:ind w:right="-720"/>
        <w:rPr>
          <w:rFonts w:ascii="Courier New" w:hAnsi="Courier New"/>
        </w:rPr>
      </w:pPr>
    </w:p>
    <w:p w:rsidR="00571ADE" w:rsidRDefault="00571ADE" w:rsidP="00571ADE">
      <w:pPr>
        <w:tabs>
          <w:tab w:val="left" w:pos="288"/>
          <w:tab w:val="left" w:pos="4752"/>
        </w:tabs>
        <w:spacing w:line="240" w:lineRule="exact"/>
        <w:ind w:right="-720"/>
        <w:jc w:val="both"/>
        <w:rPr>
          <w:rFonts w:ascii="Courier New" w:hAnsi="Courier New"/>
        </w:rPr>
      </w:pPr>
    </w:p>
    <w:p w:rsidR="00571ADE" w:rsidRPr="008D031A" w:rsidRDefault="00571ADE" w:rsidP="00571ADE">
      <w:pPr>
        <w:tabs>
          <w:tab w:val="left" w:pos="288"/>
          <w:tab w:val="left" w:pos="4752"/>
        </w:tabs>
        <w:spacing w:line="240" w:lineRule="exact"/>
        <w:ind w:right="-720"/>
        <w:jc w:val="both"/>
        <w:rPr>
          <w:rFonts w:ascii="Courier New" w:hAnsi="Courier New"/>
          <w:u w:val="single"/>
        </w:rPr>
      </w:pPr>
      <w:r w:rsidRPr="008D031A">
        <w:rPr>
          <w:rFonts w:ascii="Courier New" w:hAnsi="Courier New"/>
          <w:u w:val="single"/>
        </w:rPr>
        <w:t>________________________________________________________________</w:t>
      </w:r>
    </w:p>
    <w:p w:rsidR="00571ADE" w:rsidRDefault="00571ADE" w:rsidP="00571ADE">
      <w:pPr>
        <w:tabs>
          <w:tab w:val="left" w:pos="288"/>
          <w:tab w:val="left" w:pos="4752"/>
        </w:tabs>
        <w:spacing w:line="240" w:lineRule="exact"/>
        <w:ind w:right="-720"/>
        <w:jc w:val="both"/>
        <w:rPr>
          <w:rFonts w:ascii="Courier New" w:hAnsi="Courier New"/>
        </w:rPr>
      </w:pPr>
    </w:p>
    <w:p w:rsidR="00571ADE" w:rsidRDefault="00571ADE" w:rsidP="00571ADE">
      <w:pPr>
        <w:tabs>
          <w:tab w:val="left" w:pos="288"/>
          <w:tab w:val="left" w:pos="4752"/>
        </w:tabs>
        <w:spacing w:line="240" w:lineRule="exact"/>
        <w:ind w:right="-720"/>
        <w:jc w:val="both"/>
        <w:rPr>
          <w:rFonts w:ascii="Courier New" w:hAnsi="Courier New"/>
        </w:rPr>
      </w:pPr>
      <w:r>
        <w:rPr>
          <w:rFonts w:ascii="Courier New" w:hAnsi="Courier New"/>
          <w:u w:val="single"/>
        </w:rPr>
        <w:t>APPLICANT REQUESTS THAT</w:t>
      </w:r>
      <w:r>
        <w:rPr>
          <w:rFonts w:ascii="Courier New" w:hAnsi="Courier New"/>
        </w:rPr>
        <w:t>:</w:t>
      </w:r>
    </w:p>
    <w:p w:rsidR="00571ADE" w:rsidRDefault="00571ADE" w:rsidP="00571ADE">
      <w:pPr>
        <w:tabs>
          <w:tab w:val="left" w:pos="288"/>
          <w:tab w:val="left" w:pos="4752"/>
        </w:tabs>
        <w:spacing w:line="240" w:lineRule="exact"/>
        <w:ind w:right="-720"/>
        <w:jc w:val="both"/>
        <w:rPr>
          <w:rFonts w:ascii="Courier New" w:hAnsi="Courier New"/>
        </w:rPr>
      </w:pPr>
    </w:p>
    <w:p w:rsidR="00CC191F" w:rsidRDefault="00DC0465" w:rsidP="008B71C9">
      <w:pPr>
        <w:tabs>
          <w:tab w:val="left" w:pos="288"/>
          <w:tab w:val="left" w:pos="540"/>
          <w:tab w:val="left" w:pos="900"/>
          <w:tab w:val="left" w:pos="4752"/>
        </w:tabs>
        <w:spacing w:line="240" w:lineRule="exact"/>
        <w:ind w:right="-720"/>
        <w:jc w:val="both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szCs w:val="24"/>
        </w:rPr>
        <w:t>1</w:t>
      </w:r>
      <w:r w:rsidR="00CC191F">
        <w:rPr>
          <w:rFonts w:ascii="Courier New" w:hAnsi="Courier New" w:cs="Courier New"/>
          <w:szCs w:val="24"/>
        </w:rPr>
        <w:t>.  </w:t>
      </w:r>
      <w:r w:rsidR="008B71C9" w:rsidRPr="001F07FC">
        <w:rPr>
          <w:rFonts w:ascii="Courier New" w:hAnsi="Courier New" w:cs="Courier New"/>
          <w:szCs w:val="24"/>
        </w:rPr>
        <w:t>H</w:t>
      </w:r>
      <w:r w:rsidR="008B71C9">
        <w:rPr>
          <w:rFonts w:ascii="Courier New" w:hAnsi="Courier New" w:cs="Courier New"/>
          <w:szCs w:val="24"/>
        </w:rPr>
        <w:t>is</w:t>
      </w:r>
      <w:r w:rsidR="008B71C9" w:rsidRPr="001F07FC">
        <w:rPr>
          <w:rFonts w:ascii="Courier New" w:hAnsi="Courier New" w:cs="Courier New"/>
          <w:szCs w:val="24"/>
        </w:rPr>
        <w:t xml:space="preserve"> records be corrected to reflect </w:t>
      </w:r>
      <w:r w:rsidR="008B71C9">
        <w:rPr>
          <w:rFonts w:ascii="Courier New" w:hAnsi="Courier New" w:cs="Courier New"/>
          <w:szCs w:val="24"/>
        </w:rPr>
        <w:t>he was awarded th</w:t>
      </w:r>
      <w:r w:rsidR="00496E07">
        <w:rPr>
          <w:rFonts w:ascii="Courier New" w:hAnsi="Courier New" w:cs="Courier New"/>
          <w:szCs w:val="24"/>
        </w:rPr>
        <w:t xml:space="preserve">e </w:t>
      </w:r>
      <w:r>
        <w:rPr>
          <w:rFonts w:ascii="Courier New" w:hAnsi="Courier New" w:cs="Courier New"/>
          <w:szCs w:val="24"/>
        </w:rPr>
        <w:t>following</w:t>
      </w:r>
      <w:r w:rsidR="001D6B2A">
        <w:rPr>
          <w:rFonts w:ascii="Courier New" w:hAnsi="Courier New" w:cs="Courier New"/>
          <w:szCs w:val="24"/>
        </w:rPr>
        <w:t xml:space="preserve"> awards</w:t>
      </w:r>
      <w:r>
        <w:rPr>
          <w:rFonts w:ascii="Courier New" w:hAnsi="Courier New" w:cs="Courier New"/>
          <w:szCs w:val="24"/>
        </w:rPr>
        <w:t>:</w:t>
      </w:r>
    </w:p>
    <w:p w:rsidR="00DC0465" w:rsidRDefault="00DC0465" w:rsidP="008B71C9">
      <w:pPr>
        <w:tabs>
          <w:tab w:val="left" w:pos="288"/>
          <w:tab w:val="left" w:pos="540"/>
          <w:tab w:val="left" w:pos="900"/>
          <w:tab w:val="left" w:pos="4752"/>
        </w:tabs>
        <w:spacing w:line="240" w:lineRule="exact"/>
        <w:ind w:right="-720"/>
        <w:jc w:val="both"/>
        <w:rPr>
          <w:rFonts w:ascii="Courier New" w:hAnsi="Courier New" w:cs="Courier New"/>
          <w:szCs w:val="24"/>
        </w:rPr>
      </w:pPr>
    </w:p>
    <w:p w:rsidR="00DC0465" w:rsidRDefault="00DC0465" w:rsidP="00DC0465">
      <w:pPr>
        <w:tabs>
          <w:tab w:val="left" w:pos="288"/>
          <w:tab w:val="left" w:pos="540"/>
          <w:tab w:val="left" w:pos="720"/>
          <w:tab w:val="left" w:pos="4752"/>
        </w:tabs>
        <w:spacing w:line="240" w:lineRule="exact"/>
        <w:ind w:right="-720"/>
        <w:jc w:val="both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szCs w:val="24"/>
        </w:rPr>
        <w:tab/>
      </w:r>
      <w:r>
        <w:rPr>
          <w:rFonts w:ascii="Courier New" w:hAnsi="Courier New" w:cs="Courier New"/>
          <w:szCs w:val="24"/>
        </w:rPr>
        <w:tab/>
      </w:r>
      <w:r>
        <w:rPr>
          <w:rFonts w:ascii="Courier New" w:hAnsi="Courier New" w:cs="Courier New"/>
          <w:szCs w:val="24"/>
        </w:rPr>
        <w:tab/>
      </w:r>
      <w:proofErr w:type="gramStart"/>
      <w:r>
        <w:rPr>
          <w:rFonts w:ascii="Courier New" w:hAnsi="Courier New" w:cs="Courier New"/>
          <w:szCs w:val="24"/>
        </w:rPr>
        <w:t>a.  National</w:t>
      </w:r>
      <w:proofErr w:type="gramEnd"/>
      <w:r>
        <w:rPr>
          <w:rFonts w:ascii="Courier New" w:hAnsi="Courier New" w:cs="Courier New"/>
          <w:szCs w:val="24"/>
        </w:rPr>
        <w:t xml:space="preserve"> Defense Service Medal (NDSM).</w:t>
      </w:r>
    </w:p>
    <w:p w:rsidR="00DC0465" w:rsidRDefault="00DC0465" w:rsidP="00DC0465">
      <w:pPr>
        <w:tabs>
          <w:tab w:val="left" w:pos="288"/>
          <w:tab w:val="left" w:pos="540"/>
          <w:tab w:val="left" w:pos="720"/>
          <w:tab w:val="left" w:pos="4752"/>
        </w:tabs>
        <w:spacing w:line="240" w:lineRule="exact"/>
        <w:ind w:right="-720"/>
        <w:jc w:val="both"/>
        <w:rPr>
          <w:rFonts w:ascii="Courier New" w:hAnsi="Courier New" w:cs="Courier New"/>
          <w:szCs w:val="24"/>
        </w:rPr>
      </w:pPr>
    </w:p>
    <w:p w:rsidR="00DC0465" w:rsidRDefault="00DC0465" w:rsidP="00DC0465">
      <w:pPr>
        <w:tabs>
          <w:tab w:val="left" w:pos="288"/>
          <w:tab w:val="left" w:pos="540"/>
          <w:tab w:val="left" w:pos="720"/>
          <w:tab w:val="left" w:pos="4752"/>
        </w:tabs>
        <w:spacing w:line="240" w:lineRule="exact"/>
        <w:ind w:right="-720"/>
        <w:jc w:val="both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szCs w:val="24"/>
        </w:rPr>
        <w:tab/>
      </w:r>
      <w:r>
        <w:rPr>
          <w:rFonts w:ascii="Courier New" w:hAnsi="Courier New" w:cs="Courier New"/>
          <w:szCs w:val="24"/>
        </w:rPr>
        <w:tab/>
      </w:r>
      <w:r>
        <w:rPr>
          <w:rFonts w:ascii="Courier New" w:hAnsi="Courier New" w:cs="Courier New"/>
          <w:szCs w:val="24"/>
        </w:rPr>
        <w:tab/>
      </w:r>
      <w:proofErr w:type="gramStart"/>
      <w:r>
        <w:rPr>
          <w:rFonts w:ascii="Courier New" w:hAnsi="Courier New" w:cs="Courier New"/>
          <w:szCs w:val="24"/>
        </w:rPr>
        <w:t>b.  Vietnam</w:t>
      </w:r>
      <w:proofErr w:type="gramEnd"/>
      <w:r>
        <w:rPr>
          <w:rFonts w:ascii="Courier New" w:hAnsi="Courier New" w:cs="Courier New"/>
          <w:szCs w:val="24"/>
        </w:rPr>
        <w:t xml:space="preserve"> Unit Citation.</w:t>
      </w:r>
    </w:p>
    <w:p w:rsidR="00DC0465" w:rsidRDefault="00DC0465" w:rsidP="00DC0465">
      <w:pPr>
        <w:tabs>
          <w:tab w:val="left" w:pos="288"/>
          <w:tab w:val="left" w:pos="540"/>
          <w:tab w:val="left" w:pos="720"/>
          <w:tab w:val="left" w:pos="4752"/>
        </w:tabs>
        <w:spacing w:line="240" w:lineRule="exact"/>
        <w:ind w:right="-720"/>
        <w:jc w:val="both"/>
        <w:rPr>
          <w:rFonts w:ascii="Courier New" w:hAnsi="Courier New" w:cs="Courier New"/>
          <w:szCs w:val="24"/>
        </w:rPr>
      </w:pPr>
    </w:p>
    <w:p w:rsidR="00CC191F" w:rsidRDefault="00DC0465" w:rsidP="00DC0465">
      <w:pPr>
        <w:tabs>
          <w:tab w:val="left" w:pos="288"/>
          <w:tab w:val="left" w:pos="540"/>
          <w:tab w:val="left" w:pos="720"/>
          <w:tab w:val="left" w:pos="4752"/>
        </w:tabs>
        <w:spacing w:line="240" w:lineRule="exact"/>
        <w:ind w:right="-720"/>
        <w:jc w:val="both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szCs w:val="24"/>
        </w:rPr>
        <w:tab/>
      </w:r>
      <w:r>
        <w:rPr>
          <w:rFonts w:ascii="Courier New" w:hAnsi="Courier New" w:cs="Courier New"/>
          <w:szCs w:val="24"/>
        </w:rPr>
        <w:tab/>
      </w:r>
      <w:r>
        <w:rPr>
          <w:rFonts w:ascii="Courier New" w:hAnsi="Courier New" w:cs="Courier New"/>
          <w:szCs w:val="24"/>
        </w:rPr>
        <w:tab/>
      </w:r>
      <w:proofErr w:type="gramStart"/>
      <w:r w:rsidR="001D6B2A">
        <w:rPr>
          <w:rFonts w:ascii="Courier New" w:hAnsi="Courier New" w:cs="Courier New"/>
          <w:szCs w:val="24"/>
        </w:rPr>
        <w:t>c</w:t>
      </w:r>
      <w:r>
        <w:rPr>
          <w:rFonts w:ascii="Courier New" w:hAnsi="Courier New" w:cs="Courier New"/>
          <w:szCs w:val="24"/>
        </w:rPr>
        <w:t xml:space="preserve">.  </w:t>
      </w:r>
      <w:r w:rsidR="00CC191F">
        <w:rPr>
          <w:rFonts w:ascii="Courier New" w:hAnsi="Courier New" w:cs="Courier New"/>
          <w:szCs w:val="24"/>
        </w:rPr>
        <w:t>Small</w:t>
      </w:r>
      <w:proofErr w:type="gramEnd"/>
      <w:r w:rsidR="00CC191F">
        <w:rPr>
          <w:rFonts w:ascii="Courier New" w:hAnsi="Courier New" w:cs="Courier New"/>
          <w:szCs w:val="24"/>
        </w:rPr>
        <w:t xml:space="preserve"> Arms Expert Marksman Ribbon (SAEMR).</w:t>
      </w:r>
    </w:p>
    <w:p w:rsidR="00DC0465" w:rsidRDefault="00DC0465" w:rsidP="00DC0465">
      <w:pPr>
        <w:tabs>
          <w:tab w:val="left" w:pos="288"/>
          <w:tab w:val="left" w:pos="540"/>
          <w:tab w:val="left" w:pos="720"/>
          <w:tab w:val="left" w:pos="4752"/>
        </w:tabs>
        <w:spacing w:line="240" w:lineRule="exact"/>
        <w:ind w:right="-720"/>
        <w:jc w:val="both"/>
        <w:rPr>
          <w:rFonts w:ascii="Courier New" w:hAnsi="Courier New" w:cs="Courier New"/>
          <w:szCs w:val="24"/>
        </w:rPr>
      </w:pPr>
    </w:p>
    <w:p w:rsidR="00DC0465" w:rsidRDefault="00DC0465" w:rsidP="00DC0465">
      <w:pPr>
        <w:tabs>
          <w:tab w:val="left" w:pos="288"/>
          <w:tab w:val="left" w:pos="540"/>
          <w:tab w:val="left" w:pos="720"/>
          <w:tab w:val="left" w:pos="4752"/>
        </w:tabs>
        <w:spacing w:line="240" w:lineRule="exact"/>
        <w:ind w:right="-720"/>
        <w:jc w:val="both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szCs w:val="24"/>
        </w:rPr>
        <w:tab/>
      </w:r>
      <w:r>
        <w:rPr>
          <w:rFonts w:ascii="Courier New" w:hAnsi="Courier New" w:cs="Courier New"/>
          <w:szCs w:val="24"/>
        </w:rPr>
        <w:tab/>
      </w:r>
      <w:r>
        <w:rPr>
          <w:rFonts w:ascii="Courier New" w:hAnsi="Courier New" w:cs="Courier New"/>
          <w:szCs w:val="24"/>
        </w:rPr>
        <w:tab/>
      </w:r>
      <w:proofErr w:type="gramStart"/>
      <w:r w:rsidR="001D6B2A">
        <w:rPr>
          <w:rFonts w:ascii="Courier New" w:hAnsi="Courier New" w:cs="Courier New"/>
          <w:szCs w:val="24"/>
        </w:rPr>
        <w:t>d</w:t>
      </w:r>
      <w:r>
        <w:rPr>
          <w:rFonts w:ascii="Courier New" w:hAnsi="Courier New" w:cs="Courier New"/>
          <w:szCs w:val="24"/>
        </w:rPr>
        <w:t>.  Congressional</w:t>
      </w:r>
      <w:proofErr w:type="gramEnd"/>
      <w:r>
        <w:rPr>
          <w:rFonts w:ascii="Courier New" w:hAnsi="Courier New" w:cs="Courier New"/>
          <w:szCs w:val="24"/>
        </w:rPr>
        <w:t xml:space="preserve"> Unit Citation.</w:t>
      </w:r>
    </w:p>
    <w:p w:rsidR="00DC0465" w:rsidRDefault="00DC0465" w:rsidP="00DC0465">
      <w:pPr>
        <w:tabs>
          <w:tab w:val="left" w:pos="288"/>
          <w:tab w:val="left" w:pos="540"/>
          <w:tab w:val="left" w:pos="720"/>
          <w:tab w:val="left" w:pos="4752"/>
        </w:tabs>
        <w:spacing w:line="240" w:lineRule="exact"/>
        <w:ind w:right="-720"/>
        <w:jc w:val="both"/>
        <w:rPr>
          <w:rFonts w:ascii="Courier New" w:hAnsi="Courier New" w:cs="Courier New"/>
          <w:szCs w:val="24"/>
        </w:rPr>
      </w:pPr>
    </w:p>
    <w:p w:rsidR="00DC0465" w:rsidRDefault="00DC0465" w:rsidP="00DC0465">
      <w:pPr>
        <w:tabs>
          <w:tab w:val="left" w:pos="288"/>
          <w:tab w:val="left" w:pos="540"/>
          <w:tab w:val="left" w:pos="720"/>
          <w:tab w:val="left" w:pos="4752"/>
        </w:tabs>
        <w:spacing w:line="240" w:lineRule="exact"/>
        <w:ind w:right="-720"/>
        <w:jc w:val="both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szCs w:val="24"/>
        </w:rPr>
        <w:tab/>
      </w:r>
      <w:r>
        <w:rPr>
          <w:rFonts w:ascii="Courier New" w:hAnsi="Courier New" w:cs="Courier New"/>
          <w:szCs w:val="24"/>
        </w:rPr>
        <w:tab/>
      </w:r>
      <w:r>
        <w:rPr>
          <w:rFonts w:ascii="Courier New" w:hAnsi="Courier New" w:cs="Courier New"/>
          <w:szCs w:val="24"/>
        </w:rPr>
        <w:tab/>
      </w:r>
      <w:proofErr w:type="gramStart"/>
      <w:r w:rsidR="001D6B2A">
        <w:rPr>
          <w:rFonts w:ascii="Courier New" w:hAnsi="Courier New" w:cs="Courier New"/>
          <w:szCs w:val="24"/>
        </w:rPr>
        <w:t>e</w:t>
      </w:r>
      <w:r>
        <w:rPr>
          <w:rFonts w:ascii="Courier New" w:hAnsi="Courier New" w:cs="Courier New"/>
          <w:szCs w:val="24"/>
        </w:rPr>
        <w:t>.  Presidential</w:t>
      </w:r>
      <w:proofErr w:type="gramEnd"/>
      <w:r>
        <w:rPr>
          <w:rFonts w:ascii="Courier New" w:hAnsi="Courier New" w:cs="Courier New"/>
          <w:szCs w:val="24"/>
        </w:rPr>
        <w:t xml:space="preserve"> Unit Citation (PUC).</w:t>
      </w:r>
    </w:p>
    <w:p w:rsidR="001D6B2A" w:rsidRDefault="001D6B2A" w:rsidP="001D6B2A">
      <w:pPr>
        <w:tabs>
          <w:tab w:val="left" w:pos="288"/>
          <w:tab w:val="left" w:pos="540"/>
          <w:tab w:val="left" w:pos="720"/>
          <w:tab w:val="left" w:pos="4752"/>
        </w:tabs>
        <w:spacing w:line="240" w:lineRule="exact"/>
        <w:ind w:right="-720"/>
        <w:jc w:val="both"/>
        <w:rPr>
          <w:rFonts w:ascii="Courier New" w:hAnsi="Courier New" w:cs="Courier New"/>
          <w:szCs w:val="24"/>
        </w:rPr>
      </w:pPr>
    </w:p>
    <w:p w:rsidR="001D6B2A" w:rsidRDefault="001D6B2A" w:rsidP="001D6B2A">
      <w:pPr>
        <w:tabs>
          <w:tab w:val="left" w:pos="288"/>
          <w:tab w:val="left" w:pos="540"/>
          <w:tab w:val="left" w:pos="720"/>
          <w:tab w:val="left" w:pos="4752"/>
        </w:tabs>
        <w:spacing w:line="240" w:lineRule="exact"/>
        <w:ind w:right="-720"/>
        <w:jc w:val="both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szCs w:val="24"/>
        </w:rPr>
        <w:tab/>
      </w:r>
      <w:r>
        <w:rPr>
          <w:rFonts w:ascii="Courier New" w:hAnsi="Courier New" w:cs="Courier New"/>
          <w:szCs w:val="24"/>
        </w:rPr>
        <w:tab/>
      </w:r>
      <w:r>
        <w:rPr>
          <w:rFonts w:ascii="Courier New" w:hAnsi="Courier New" w:cs="Courier New"/>
          <w:szCs w:val="24"/>
        </w:rPr>
        <w:tab/>
      </w:r>
      <w:proofErr w:type="gramStart"/>
      <w:r>
        <w:rPr>
          <w:rFonts w:ascii="Courier New" w:hAnsi="Courier New" w:cs="Courier New"/>
          <w:szCs w:val="24"/>
        </w:rPr>
        <w:t>f.  Air</w:t>
      </w:r>
      <w:proofErr w:type="gramEnd"/>
      <w:r>
        <w:rPr>
          <w:rFonts w:ascii="Courier New" w:hAnsi="Courier New" w:cs="Courier New"/>
          <w:szCs w:val="24"/>
        </w:rPr>
        <w:t xml:space="preserve"> Force Good Conduct Medal (AFGCM).</w:t>
      </w:r>
    </w:p>
    <w:p w:rsidR="00DC0465" w:rsidRDefault="00DC0465" w:rsidP="00DC0465">
      <w:pPr>
        <w:tabs>
          <w:tab w:val="left" w:pos="288"/>
          <w:tab w:val="left" w:pos="540"/>
          <w:tab w:val="left" w:pos="720"/>
          <w:tab w:val="left" w:pos="4752"/>
        </w:tabs>
        <w:spacing w:line="240" w:lineRule="exact"/>
        <w:ind w:right="-720"/>
        <w:jc w:val="both"/>
        <w:rPr>
          <w:rFonts w:ascii="Courier New" w:hAnsi="Courier New" w:cs="Courier New"/>
          <w:szCs w:val="24"/>
        </w:rPr>
      </w:pPr>
    </w:p>
    <w:p w:rsidR="00DC0465" w:rsidRDefault="00DC0465" w:rsidP="00DC0465">
      <w:pPr>
        <w:tabs>
          <w:tab w:val="left" w:pos="288"/>
          <w:tab w:val="left" w:pos="540"/>
          <w:tab w:val="left" w:pos="720"/>
          <w:tab w:val="left" w:pos="4752"/>
        </w:tabs>
        <w:spacing w:line="240" w:lineRule="exact"/>
        <w:ind w:right="-720"/>
        <w:jc w:val="both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szCs w:val="24"/>
        </w:rPr>
        <w:t xml:space="preserve">2.  He be issued a replacement DD Form 256AF, </w:t>
      </w:r>
      <w:r w:rsidRPr="00DC0465">
        <w:rPr>
          <w:rFonts w:ascii="Courier New" w:hAnsi="Courier New" w:cs="Courier New"/>
          <w:i/>
          <w:szCs w:val="24"/>
        </w:rPr>
        <w:t>Honorable Discharge Certificate</w:t>
      </w:r>
      <w:r>
        <w:rPr>
          <w:rFonts w:ascii="Courier New" w:hAnsi="Courier New" w:cs="Courier New"/>
          <w:i/>
          <w:szCs w:val="24"/>
        </w:rPr>
        <w:t>.</w:t>
      </w:r>
    </w:p>
    <w:p w:rsidR="008B71C9" w:rsidRDefault="008B71C9" w:rsidP="008B71C9">
      <w:pPr>
        <w:tabs>
          <w:tab w:val="left" w:pos="288"/>
          <w:tab w:val="left" w:pos="540"/>
          <w:tab w:val="left" w:pos="900"/>
          <w:tab w:val="left" w:pos="4752"/>
        </w:tabs>
        <w:spacing w:line="240" w:lineRule="exact"/>
        <w:ind w:right="-720"/>
        <w:jc w:val="both"/>
        <w:rPr>
          <w:rFonts w:ascii="Courier New" w:hAnsi="Courier New" w:cs="Courier New"/>
          <w:szCs w:val="24"/>
        </w:rPr>
      </w:pPr>
    </w:p>
    <w:p w:rsidR="00571ADE" w:rsidRPr="008D031A" w:rsidRDefault="00571ADE" w:rsidP="00571ADE">
      <w:pPr>
        <w:tabs>
          <w:tab w:val="left" w:pos="288"/>
          <w:tab w:val="left" w:pos="4752"/>
        </w:tabs>
        <w:spacing w:line="240" w:lineRule="exact"/>
        <w:ind w:right="-720"/>
        <w:jc w:val="both"/>
        <w:rPr>
          <w:rFonts w:ascii="Courier New" w:hAnsi="Courier New"/>
          <w:u w:val="single"/>
        </w:rPr>
      </w:pPr>
      <w:r w:rsidRPr="008D031A">
        <w:rPr>
          <w:rFonts w:ascii="Courier New" w:hAnsi="Courier New"/>
          <w:u w:val="single"/>
        </w:rPr>
        <w:t>________________________________________________________________</w:t>
      </w:r>
    </w:p>
    <w:p w:rsidR="00571ADE" w:rsidRDefault="00571ADE" w:rsidP="00571ADE">
      <w:pPr>
        <w:tabs>
          <w:tab w:val="left" w:pos="288"/>
          <w:tab w:val="left" w:pos="4752"/>
        </w:tabs>
        <w:spacing w:line="240" w:lineRule="exact"/>
        <w:ind w:right="-720"/>
        <w:jc w:val="both"/>
        <w:rPr>
          <w:rFonts w:ascii="Courier New" w:hAnsi="Courier New"/>
        </w:rPr>
      </w:pPr>
    </w:p>
    <w:p w:rsidR="00571ADE" w:rsidRDefault="00571ADE" w:rsidP="00571ADE">
      <w:pPr>
        <w:tabs>
          <w:tab w:val="left" w:pos="288"/>
          <w:tab w:val="left" w:pos="4752"/>
        </w:tabs>
        <w:spacing w:line="240" w:lineRule="exact"/>
        <w:ind w:right="-720"/>
        <w:jc w:val="both"/>
        <w:rPr>
          <w:rFonts w:ascii="Courier New" w:hAnsi="Courier New"/>
        </w:rPr>
      </w:pPr>
      <w:r>
        <w:rPr>
          <w:rFonts w:ascii="Courier New" w:hAnsi="Courier New"/>
          <w:u w:val="single"/>
        </w:rPr>
        <w:t>APPLICANT CONTENDS THAT</w:t>
      </w:r>
      <w:r>
        <w:rPr>
          <w:rFonts w:ascii="Courier New" w:hAnsi="Courier New"/>
        </w:rPr>
        <w:t>:</w:t>
      </w:r>
    </w:p>
    <w:p w:rsidR="00571ADE" w:rsidRDefault="00571ADE" w:rsidP="00571ADE">
      <w:pPr>
        <w:tabs>
          <w:tab w:val="left" w:pos="288"/>
          <w:tab w:val="left" w:pos="4752"/>
        </w:tabs>
        <w:spacing w:line="240" w:lineRule="exact"/>
        <w:ind w:right="-720"/>
        <w:jc w:val="both"/>
        <w:rPr>
          <w:rFonts w:ascii="Courier New" w:hAnsi="Courier New"/>
        </w:rPr>
      </w:pPr>
    </w:p>
    <w:p w:rsidR="00DC0465" w:rsidRDefault="008500B4" w:rsidP="00571ADE">
      <w:pPr>
        <w:tabs>
          <w:tab w:val="left" w:pos="288"/>
          <w:tab w:val="left" w:pos="4752"/>
        </w:tabs>
        <w:spacing w:line="240" w:lineRule="exact"/>
        <w:ind w:right="-720"/>
        <w:jc w:val="both"/>
        <w:rPr>
          <w:rFonts w:ascii="Courier New" w:hAnsi="Courier New"/>
        </w:rPr>
      </w:pPr>
      <w:r>
        <w:rPr>
          <w:rFonts w:ascii="Courier New" w:hAnsi="Courier New"/>
        </w:rPr>
        <w:t>He never received the citations for the awards his unit received</w:t>
      </w:r>
      <w:r w:rsidR="006D0333">
        <w:rPr>
          <w:rFonts w:ascii="Courier New" w:hAnsi="Courier New"/>
        </w:rPr>
        <w:t xml:space="preserve"> while he was serving in the Air Force</w:t>
      </w:r>
      <w:r>
        <w:rPr>
          <w:rFonts w:ascii="Courier New" w:hAnsi="Courier New"/>
        </w:rPr>
        <w:t xml:space="preserve">.  The base where he was stationed received the Congressional Unit Citation and </w:t>
      </w:r>
      <w:r w:rsidR="006D0333">
        <w:rPr>
          <w:rFonts w:ascii="Courier New" w:hAnsi="Courier New"/>
        </w:rPr>
        <w:t xml:space="preserve">the </w:t>
      </w:r>
      <w:r>
        <w:rPr>
          <w:rFonts w:ascii="Courier New" w:hAnsi="Courier New"/>
        </w:rPr>
        <w:t xml:space="preserve">PUC due to the President’s visit.  </w:t>
      </w:r>
      <w:r w:rsidR="00DC0465">
        <w:rPr>
          <w:rFonts w:ascii="Courier New" w:hAnsi="Courier New"/>
        </w:rPr>
        <w:t>His DD Form 256AF was destroyed in a fire when his home burned down</w:t>
      </w:r>
      <w:r w:rsidR="006D0333">
        <w:rPr>
          <w:rFonts w:ascii="Courier New" w:hAnsi="Courier New"/>
        </w:rPr>
        <w:t xml:space="preserve"> and he would like a replacement issued.</w:t>
      </w:r>
    </w:p>
    <w:p w:rsidR="002009C5" w:rsidRDefault="002009C5" w:rsidP="00571ADE">
      <w:pPr>
        <w:tabs>
          <w:tab w:val="left" w:pos="288"/>
          <w:tab w:val="left" w:pos="4752"/>
        </w:tabs>
        <w:spacing w:line="240" w:lineRule="exact"/>
        <w:ind w:right="-720"/>
        <w:jc w:val="both"/>
        <w:rPr>
          <w:rFonts w:ascii="Courier New" w:hAnsi="Courier New"/>
        </w:rPr>
      </w:pPr>
    </w:p>
    <w:p w:rsidR="008B71C9" w:rsidRDefault="008B71C9" w:rsidP="00571ADE">
      <w:pPr>
        <w:tabs>
          <w:tab w:val="left" w:pos="288"/>
          <w:tab w:val="left" w:pos="4752"/>
        </w:tabs>
        <w:spacing w:line="240" w:lineRule="exact"/>
        <w:ind w:right="-720"/>
        <w:jc w:val="both"/>
        <w:rPr>
          <w:rFonts w:ascii="Courier New" w:hAnsi="Courier New"/>
        </w:rPr>
      </w:pPr>
      <w:r>
        <w:rPr>
          <w:rFonts w:ascii="Courier New" w:hAnsi="Courier New"/>
        </w:rPr>
        <w:t xml:space="preserve">In support of his </w:t>
      </w:r>
      <w:r w:rsidR="008500B4">
        <w:rPr>
          <w:rFonts w:ascii="Courier New" w:hAnsi="Courier New"/>
        </w:rPr>
        <w:t>request</w:t>
      </w:r>
      <w:r>
        <w:rPr>
          <w:rFonts w:ascii="Courier New" w:hAnsi="Courier New"/>
        </w:rPr>
        <w:t>, th</w:t>
      </w:r>
      <w:r w:rsidR="00496E07">
        <w:rPr>
          <w:rFonts w:ascii="Courier New" w:hAnsi="Courier New"/>
        </w:rPr>
        <w:t>e</w:t>
      </w:r>
      <w:r>
        <w:rPr>
          <w:rFonts w:ascii="Courier New" w:hAnsi="Courier New"/>
        </w:rPr>
        <w:t xml:space="preserve"> applicant provides </w:t>
      </w:r>
      <w:r w:rsidR="008500B4">
        <w:rPr>
          <w:rFonts w:ascii="Courier New" w:hAnsi="Courier New"/>
        </w:rPr>
        <w:t xml:space="preserve">an expanded statement and </w:t>
      </w:r>
      <w:r>
        <w:rPr>
          <w:rFonts w:ascii="Courier New" w:hAnsi="Courier New"/>
        </w:rPr>
        <w:t xml:space="preserve">copies of </w:t>
      </w:r>
      <w:r w:rsidR="002009C5">
        <w:rPr>
          <w:rFonts w:ascii="Courier New" w:hAnsi="Courier New"/>
        </w:rPr>
        <w:t xml:space="preserve">his DD Form 214, </w:t>
      </w:r>
      <w:r w:rsidR="002009C5" w:rsidRPr="008500B4">
        <w:rPr>
          <w:rFonts w:ascii="Courier New" w:hAnsi="Courier New"/>
          <w:i/>
        </w:rPr>
        <w:t xml:space="preserve">Armed Forces of the United States Report of </w:t>
      </w:r>
      <w:r w:rsidR="008500B4" w:rsidRPr="008500B4">
        <w:rPr>
          <w:rFonts w:ascii="Courier New" w:hAnsi="Courier New"/>
          <w:i/>
        </w:rPr>
        <w:t>T</w:t>
      </w:r>
      <w:r w:rsidR="002009C5" w:rsidRPr="008500B4">
        <w:rPr>
          <w:rFonts w:ascii="Courier New" w:hAnsi="Courier New"/>
          <w:i/>
        </w:rPr>
        <w:t>ransfer or Discharge</w:t>
      </w:r>
      <w:r w:rsidR="002009C5">
        <w:rPr>
          <w:rFonts w:ascii="Courier New" w:hAnsi="Courier New"/>
        </w:rPr>
        <w:t xml:space="preserve">, </w:t>
      </w:r>
      <w:r w:rsidR="008500B4">
        <w:rPr>
          <w:rFonts w:ascii="Courier New" w:hAnsi="Courier New"/>
        </w:rPr>
        <w:t>DD Form 256AF, and correspondence from the Department of Veterans Affairs (DVA)</w:t>
      </w:r>
      <w:r w:rsidR="002009C5">
        <w:rPr>
          <w:rFonts w:ascii="Courier New" w:hAnsi="Courier New"/>
        </w:rPr>
        <w:t>.</w:t>
      </w:r>
    </w:p>
    <w:p w:rsidR="002009C5" w:rsidRDefault="002009C5" w:rsidP="00571ADE">
      <w:pPr>
        <w:tabs>
          <w:tab w:val="left" w:pos="288"/>
          <w:tab w:val="left" w:pos="4752"/>
        </w:tabs>
        <w:spacing w:line="240" w:lineRule="exact"/>
        <w:ind w:right="-720"/>
        <w:jc w:val="both"/>
        <w:rPr>
          <w:rFonts w:ascii="Courier New" w:hAnsi="Courier New"/>
        </w:rPr>
      </w:pPr>
    </w:p>
    <w:p w:rsidR="00571ADE" w:rsidRDefault="00571ADE" w:rsidP="00571ADE">
      <w:pPr>
        <w:tabs>
          <w:tab w:val="left" w:pos="288"/>
          <w:tab w:val="left" w:pos="4752"/>
        </w:tabs>
        <w:spacing w:line="240" w:lineRule="exact"/>
        <w:ind w:right="-720"/>
        <w:jc w:val="both"/>
        <w:rPr>
          <w:rFonts w:ascii="Courier New" w:hAnsi="Courier New"/>
        </w:rPr>
      </w:pPr>
      <w:r>
        <w:rPr>
          <w:rFonts w:ascii="Courier New" w:hAnsi="Courier New"/>
        </w:rPr>
        <w:t>The applicant’s complete submission</w:t>
      </w:r>
      <w:r w:rsidR="008B71C9">
        <w:rPr>
          <w:rFonts w:ascii="Courier New" w:hAnsi="Courier New"/>
        </w:rPr>
        <w:t>, with attachments,</w:t>
      </w:r>
      <w:r>
        <w:rPr>
          <w:rFonts w:ascii="Courier New" w:hAnsi="Courier New"/>
        </w:rPr>
        <w:t xml:space="preserve"> is at Exhibit A.</w:t>
      </w:r>
    </w:p>
    <w:p w:rsidR="00571ADE" w:rsidRDefault="00571ADE" w:rsidP="00571ADE">
      <w:pPr>
        <w:tabs>
          <w:tab w:val="left" w:pos="288"/>
          <w:tab w:val="left" w:pos="4752"/>
        </w:tabs>
        <w:spacing w:line="240" w:lineRule="exact"/>
        <w:ind w:right="-720"/>
        <w:jc w:val="both"/>
        <w:rPr>
          <w:rFonts w:ascii="Courier New" w:hAnsi="Courier New"/>
        </w:rPr>
      </w:pPr>
    </w:p>
    <w:p w:rsidR="00571ADE" w:rsidRPr="008D031A" w:rsidRDefault="00571ADE" w:rsidP="00571ADE">
      <w:pPr>
        <w:tabs>
          <w:tab w:val="left" w:pos="288"/>
          <w:tab w:val="left" w:pos="4752"/>
        </w:tabs>
        <w:spacing w:line="240" w:lineRule="exact"/>
        <w:ind w:right="-720"/>
        <w:jc w:val="both"/>
        <w:rPr>
          <w:rFonts w:ascii="Courier New" w:hAnsi="Courier New"/>
          <w:u w:val="single"/>
        </w:rPr>
      </w:pPr>
      <w:r w:rsidRPr="008D031A">
        <w:rPr>
          <w:rFonts w:ascii="Courier New" w:hAnsi="Courier New"/>
          <w:u w:val="single"/>
        </w:rPr>
        <w:t>_________________</w:t>
      </w:r>
      <w:r>
        <w:rPr>
          <w:rFonts w:ascii="Courier New" w:hAnsi="Courier New"/>
          <w:u w:val="single"/>
        </w:rPr>
        <w:t xml:space="preserve"> </w:t>
      </w:r>
      <w:r w:rsidRPr="008D031A">
        <w:rPr>
          <w:rFonts w:ascii="Courier New" w:hAnsi="Courier New"/>
          <w:u w:val="single"/>
        </w:rPr>
        <w:t>______________________________________________</w:t>
      </w:r>
    </w:p>
    <w:p w:rsidR="00571ADE" w:rsidRDefault="00571ADE" w:rsidP="00571ADE">
      <w:pPr>
        <w:tabs>
          <w:tab w:val="left" w:pos="288"/>
          <w:tab w:val="left" w:pos="4752"/>
        </w:tabs>
        <w:spacing w:line="240" w:lineRule="exact"/>
        <w:ind w:right="-720"/>
        <w:jc w:val="both"/>
        <w:rPr>
          <w:rFonts w:ascii="Courier New" w:hAnsi="Courier New"/>
        </w:rPr>
      </w:pPr>
      <w:r>
        <w:rPr>
          <w:rFonts w:ascii="Courier New" w:hAnsi="Courier New"/>
          <w:u w:val="single"/>
        </w:rPr>
        <w:lastRenderedPageBreak/>
        <w:t>STATEMENT OF FACTS</w:t>
      </w:r>
      <w:r>
        <w:rPr>
          <w:rFonts w:ascii="Courier New" w:hAnsi="Courier New"/>
        </w:rPr>
        <w:t>:</w:t>
      </w:r>
    </w:p>
    <w:p w:rsidR="00571ADE" w:rsidRDefault="00571ADE" w:rsidP="00571ADE">
      <w:pPr>
        <w:tabs>
          <w:tab w:val="left" w:pos="288"/>
          <w:tab w:val="left" w:pos="4752"/>
        </w:tabs>
        <w:spacing w:line="240" w:lineRule="exact"/>
        <w:ind w:right="-720"/>
        <w:jc w:val="both"/>
        <w:rPr>
          <w:rFonts w:ascii="Courier New" w:hAnsi="Courier New"/>
        </w:rPr>
      </w:pPr>
    </w:p>
    <w:p w:rsidR="008500B4" w:rsidRDefault="002009C5" w:rsidP="00571ADE">
      <w:pPr>
        <w:tabs>
          <w:tab w:val="left" w:pos="288"/>
          <w:tab w:val="left" w:pos="4752"/>
        </w:tabs>
        <w:spacing w:line="240" w:lineRule="exact"/>
        <w:ind w:right="-720"/>
        <w:jc w:val="both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szCs w:val="24"/>
        </w:rPr>
        <w:t>The a</w:t>
      </w:r>
      <w:r w:rsidR="00FC4F28">
        <w:rPr>
          <w:rFonts w:ascii="Courier New" w:hAnsi="Courier New" w:cs="Courier New"/>
          <w:szCs w:val="24"/>
        </w:rPr>
        <w:t xml:space="preserve">pplicant’s military </w:t>
      </w:r>
      <w:r w:rsidR="00A577D2">
        <w:rPr>
          <w:rFonts w:ascii="Courier New" w:hAnsi="Courier New" w:cs="Courier New"/>
          <w:szCs w:val="24"/>
        </w:rPr>
        <w:t xml:space="preserve">personnel </w:t>
      </w:r>
      <w:r w:rsidR="00FC4F28">
        <w:rPr>
          <w:rFonts w:ascii="Courier New" w:hAnsi="Courier New" w:cs="Courier New"/>
          <w:szCs w:val="24"/>
        </w:rPr>
        <w:t xml:space="preserve">records indicate he enlisted in the Regular Air Force on </w:t>
      </w:r>
      <w:r w:rsidR="008500B4">
        <w:rPr>
          <w:rFonts w:ascii="Courier New" w:hAnsi="Courier New" w:cs="Courier New"/>
          <w:szCs w:val="24"/>
        </w:rPr>
        <w:t>16 Oct 67</w:t>
      </w:r>
      <w:r w:rsidR="00FC4F28">
        <w:rPr>
          <w:rFonts w:ascii="Courier New" w:hAnsi="Courier New" w:cs="Courier New"/>
          <w:szCs w:val="24"/>
        </w:rPr>
        <w:t xml:space="preserve"> as an airman basic (E-1)</w:t>
      </w:r>
      <w:r w:rsidR="008500B4">
        <w:rPr>
          <w:rFonts w:ascii="Courier New" w:hAnsi="Courier New" w:cs="Courier New"/>
          <w:szCs w:val="24"/>
        </w:rPr>
        <w:t>.</w:t>
      </w:r>
    </w:p>
    <w:p w:rsidR="008500B4" w:rsidRDefault="008500B4" w:rsidP="00571ADE">
      <w:pPr>
        <w:tabs>
          <w:tab w:val="left" w:pos="288"/>
          <w:tab w:val="left" w:pos="4752"/>
        </w:tabs>
        <w:spacing w:line="240" w:lineRule="exact"/>
        <w:ind w:right="-720"/>
        <w:jc w:val="both"/>
        <w:rPr>
          <w:rFonts w:ascii="Courier New" w:hAnsi="Courier New" w:cs="Courier New"/>
          <w:szCs w:val="24"/>
        </w:rPr>
      </w:pPr>
    </w:p>
    <w:p w:rsidR="00DE3160" w:rsidRDefault="00DE3160" w:rsidP="00DE3160">
      <w:pPr>
        <w:tabs>
          <w:tab w:val="left" w:pos="288"/>
          <w:tab w:val="left" w:pos="4752"/>
        </w:tabs>
        <w:spacing w:line="240" w:lineRule="exact"/>
        <w:ind w:right="-720"/>
        <w:jc w:val="both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szCs w:val="24"/>
        </w:rPr>
        <w:t xml:space="preserve">The Air Force Good Conduct Medal (AFGCM) is </w:t>
      </w:r>
      <w:r w:rsidRPr="00DE3160">
        <w:rPr>
          <w:rFonts w:ascii="Courier New" w:hAnsi="Courier New" w:cs="Courier New"/>
          <w:szCs w:val="24"/>
        </w:rPr>
        <w:t>awarded to Air Force enlisted personnel during a three-year period of active military service.</w:t>
      </w:r>
      <w:r>
        <w:rPr>
          <w:rFonts w:ascii="Courier New" w:hAnsi="Courier New" w:cs="Courier New"/>
          <w:szCs w:val="24"/>
        </w:rPr>
        <w:t xml:space="preserve">  </w:t>
      </w:r>
      <w:r w:rsidRPr="00DE3160">
        <w:rPr>
          <w:rFonts w:ascii="Courier New" w:hAnsi="Courier New" w:cs="Courier New"/>
          <w:szCs w:val="24"/>
        </w:rPr>
        <w:t>Airmen awarded this medal must have had character and efficiency ratings of excellent or higher throughout the qualifying period and there must have been no convictions of co</w:t>
      </w:r>
      <w:r>
        <w:rPr>
          <w:rFonts w:ascii="Courier New" w:hAnsi="Courier New" w:cs="Courier New"/>
          <w:szCs w:val="24"/>
        </w:rPr>
        <w:t>urt martial during this period.</w:t>
      </w:r>
    </w:p>
    <w:p w:rsidR="00DE3160" w:rsidRDefault="00DE3160" w:rsidP="00DE3160">
      <w:pPr>
        <w:tabs>
          <w:tab w:val="left" w:pos="288"/>
          <w:tab w:val="left" w:pos="4752"/>
        </w:tabs>
        <w:spacing w:line="240" w:lineRule="exact"/>
        <w:ind w:right="-720"/>
        <w:jc w:val="both"/>
        <w:rPr>
          <w:rFonts w:ascii="Courier New" w:hAnsi="Courier New" w:cs="Courier New"/>
          <w:szCs w:val="24"/>
        </w:rPr>
      </w:pPr>
    </w:p>
    <w:p w:rsidR="005710E7" w:rsidRDefault="00542B21" w:rsidP="005710E7">
      <w:pPr>
        <w:tabs>
          <w:tab w:val="left" w:pos="288"/>
          <w:tab w:val="left" w:pos="4752"/>
        </w:tabs>
        <w:spacing w:line="240" w:lineRule="exact"/>
        <w:ind w:right="-720"/>
        <w:jc w:val="both"/>
        <w:rPr>
          <w:rFonts w:ascii="Courier New" w:hAnsi="Courier New" w:cs="Courier New"/>
          <w:szCs w:val="24"/>
        </w:rPr>
      </w:pPr>
      <w:r w:rsidRPr="00A70A51">
        <w:rPr>
          <w:rFonts w:ascii="Courier New" w:hAnsi="Courier New" w:cs="Courier New"/>
        </w:rPr>
        <w:t xml:space="preserve">On </w:t>
      </w:r>
      <w:r w:rsidR="008500B4">
        <w:rPr>
          <w:rFonts w:ascii="Courier New" w:hAnsi="Courier New" w:cs="Courier New"/>
        </w:rPr>
        <w:t>12 Mar 6</w:t>
      </w:r>
      <w:r w:rsidR="00DE3160">
        <w:rPr>
          <w:rFonts w:ascii="Courier New" w:hAnsi="Courier New" w:cs="Courier New"/>
        </w:rPr>
        <w:t>9</w:t>
      </w:r>
      <w:r w:rsidRPr="00A70A51">
        <w:rPr>
          <w:rFonts w:ascii="Courier New" w:hAnsi="Courier New" w:cs="Courier New"/>
        </w:rPr>
        <w:t xml:space="preserve">, </w:t>
      </w:r>
      <w:r w:rsidR="001D6B2A">
        <w:rPr>
          <w:rFonts w:ascii="Courier New" w:hAnsi="Courier New" w:cs="Courier New"/>
        </w:rPr>
        <w:t>the applicant</w:t>
      </w:r>
      <w:r w:rsidR="008500B4">
        <w:rPr>
          <w:rFonts w:ascii="Courier New" w:hAnsi="Courier New" w:cs="Courier New"/>
          <w:szCs w:val="24"/>
        </w:rPr>
        <w:t xml:space="preserve"> was honorably discharged and was credited with 1 year, 4 months, and 27 days of total active service.</w:t>
      </w:r>
      <w:r w:rsidR="005710E7" w:rsidRPr="005710E7">
        <w:rPr>
          <w:rFonts w:ascii="Courier New" w:hAnsi="Courier New" w:cs="Courier New"/>
          <w:szCs w:val="24"/>
        </w:rPr>
        <w:t xml:space="preserve"> </w:t>
      </w:r>
      <w:r w:rsidR="005710E7">
        <w:rPr>
          <w:rFonts w:ascii="Courier New" w:hAnsi="Courier New" w:cs="Courier New"/>
          <w:szCs w:val="24"/>
        </w:rPr>
        <w:t xml:space="preserve"> The applicant’s military personnel records indicate the period of 16 Oct 67 through 1 Nov 68 was not creditable for award of the AFGCM.</w:t>
      </w:r>
    </w:p>
    <w:p w:rsidR="008500B4" w:rsidRDefault="008500B4" w:rsidP="008500B4">
      <w:pPr>
        <w:tabs>
          <w:tab w:val="left" w:pos="288"/>
          <w:tab w:val="left" w:pos="4752"/>
        </w:tabs>
        <w:spacing w:line="240" w:lineRule="exact"/>
        <w:ind w:right="-720"/>
        <w:jc w:val="both"/>
        <w:rPr>
          <w:rFonts w:ascii="Courier New" w:hAnsi="Courier New" w:cs="Courier New"/>
          <w:szCs w:val="24"/>
        </w:rPr>
      </w:pPr>
    </w:p>
    <w:p w:rsidR="00DE3160" w:rsidRDefault="00DE3160" w:rsidP="00DE3160">
      <w:pPr>
        <w:spacing w:line="240" w:lineRule="exact"/>
        <w:ind w:right="-72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Item 2</w:t>
      </w:r>
      <w:r w:rsidR="0059089A">
        <w:rPr>
          <w:rFonts w:ascii="Courier New" w:hAnsi="Courier New" w:cs="Courier New"/>
        </w:rPr>
        <w:t>6</w:t>
      </w:r>
      <w:r>
        <w:rPr>
          <w:rFonts w:ascii="Courier New" w:hAnsi="Courier New" w:cs="Courier New"/>
        </w:rPr>
        <w:t xml:space="preserve"> of his DD Form 214</w:t>
      </w:r>
      <w:r w:rsidR="0059089A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indicates</w:t>
      </w:r>
      <w:r w:rsidRPr="00A70A51">
        <w:rPr>
          <w:rFonts w:ascii="Courier New" w:hAnsi="Courier New" w:cs="Courier New"/>
        </w:rPr>
        <w:t xml:space="preserve"> he is entitled to the </w:t>
      </w:r>
      <w:r>
        <w:rPr>
          <w:rFonts w:ascii="Courier New" w:hAnsi="Courier New" w:cs="Courier New"/>
        </w:rPr>
        <w:t>National Defense Service Medal (NDSM).</w:t>
      </w:r>
    </w:p>
    <w:p w:rsidR="008500B4" w:rsidRDefault="008500B4" w:rsidP="008500B4">
      <w:pPr>
        <w:tabs>
          <w:tab w:val="left" w:pos="288"/>
          <w:tab w:val="left" w:pos="4752"/>
        </w:tabs>
        <w:spacing w:line="240" w:lineRule="exact"/>
        <w:ind w:right="-720"/>
        <w:jc w:val="both"/>
        <w:rPr>
          <w:rFonts w:ascii="Courier New" w:hAnsi="Courier New" w:cs="Courier New"/>
          <w:szCs w:val="24"/>
        </w:rPr>
      </w:pPr>
    </w:p>
    <w:p w:rsidR="001B4231" w:rsidRDefault="008500B4" w:rsidP="00A70A51">
      <w:pPr>
        <w:tabs>
          <w:tab w:val="left" w:pos="288"/>
          <w:tab w:val="left" w:pos="4752"/>
        </w:tabs>
        <w:spacing w:line="240" w:lineRule="exact"/>
        <w:ind w:right="-72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On 28 Sep 10</w:t>
      </w:r>
      <w:r w:rsidR="002009C5">
        <w:rPr>
          <w:rFonts w:ascii="Courier New" w:hAnsi="Courier New" w:cs="Courier New"/>
        </w:rPr>
        <w:t>, AFPC/DP</w:t>
      </w:r>
      <w:r>
        <w:rPr>
          <w:rFonts w:ascii="Courier New" w:hAnsi="Courier New" w:cs="Courier New"/>
        </w:rPr>
        <w:t>APP</w:t>
      </w:r>
      <w:r w:rsidR="002009C5">
        <w:rPr>
          <w:rFonts w:ascii="Courier New" w:hAnsi="Courier New" w:cs="Courier New"/>
        </w:rPr>
        <w:t xml:space="preserve"> notified the applicant th</w:t>
      </w:r>
      <w:r>
        <w:rPr>
          <w:rFonts w:ascii="Courier New" w:hAnsi="Courier New" w:cs="Courier New"/>
        </w:rPr>
        <w:t>at a review of his records failed to reveal any documentary evid</w:t>
      </w:r>
      <w:r w:rsidR="001B4231">
        <w:rPr>
          <w:rFonts w:ascii="Courier New" w:hAnsi="Courier New" w:cs="Courier New"/>
        </w:rPr>
        <w:t xml:space="preserve">ence </w:t>
      </w:r>
      <w:r w:rsidR="00722DA2">
        <w:rPr>
          <w:rFonts w:ascii="Courier New" w:hAnsi="Courier New" w:cs="Courier New"/>
        </w:rPr>
        <w:t>to support that he</w:t>
      </w:r>
      <w:r w:rsidR="001B4231">
        <w:rPr>
          <w:rFonts w:ascii="Courier New" w:hAnsi="Courier New" w:cs="Courier New"/>
        </w:rPr>
        <w:t xml:space="preserve"> served in t</w:t>
      </w:r>
      <w:r>
        <w:rPr>
          <w:rFonts w:ascii="Courier New" w:hAnsi="Courier New" w:cs="Courier New"/>
        </w:rPr>
        <w:t>he Republic of Vietnam</w:t>
      </w:r>
      <w:r w:rsidR="001B4231">
        <w:rPr>
          <w:rFonts w:ascii="Courier New" w:hAnsi="Courier New" w:cs="Courier New"/>
        </w:rPr>
        <w:t xml:space="preserve"> and requested he provide any documents in his possession which would affirm his request for Vietnam related service medals/awards</w:t>
      </w:r>
      <w:r>
        <w:rPr>
          <w:rFonts w:ascii="Courier New" w:hAnsi="Courier New" w:cs="Courier New"/>
        </w:rPr>
        <w:t>.</w:t>
      </w:r>
    </w:p>
    <w:p w:rsidR="001B4231" w:rsidRDefault="001B4231" w:rsidP="00A70A51">
      <w:pPr>
        <w:tabs>
          <w:tab w:val="left" w:pos="288"/>
          <w:tab w:val="left" w:pos="4752"/>
        </w:tabs>
        <w:spacing w:line="240" w:lineRule="exact"/>
        <w:ind w:right="-720"/>
        <w:jc w:val="both"/>
        <w:rPr>
          <w:rFonts w:ascii="Courier New" w:hAnsi="Courier New" w:cs="Courier New"/>
        </w:rPr>
      </w:pPr>
    </w:p>
    <w:p w:rsidR="00542B21" w:rsidRPr="00C77DD8" w:rsidRDefault="00542B21" w:rsidP="00A70A51">
      <w:pPr>
        <w:tabs>
          <w:tab w:val="left" w:pos="288"/>
          <w:tab w:val="left" w:pos="4752"/>
        </w:tabs>
        <w:spacing w:line="240" w:lineRule="exact"/>
        <w:ind w:right="-720"/>
        <w:jc w:val="both"/>
        <w:rPr>
          <w:rFonts w:ascii="Courier New" w:hAnsi="Courier New" w:cs="Courier New"/>
        </w:rPr>
      </w:pPr>
      <w:r w:rsidRPr="00A70A51">
        <w:rPr>
          <w:rFonts w:ascii="Courier New" w:hAnsi="Courier New" w:cs="Courier New"/>
        </w:rPr>
        <w:t>The remaining</w:t>
      </w:r>
      <w:r w:rsidRPr="00C77DD8">
        <w:rPr>
          <w:rFonts w:ascii="Courier New" w:hAnsi="Courier New" w:cs="Courier New"/>
        </w:rPr>
        <w:t xml:space="preserve"> relevant facts pertaining to this application are contained in the letter</w:t>
      </w:r>
      <w:r w:rsidR="006D0333">
        <w:rPr>
          <w:rFonts w:ascii="Courier New" w:hAnsi="Courier New" w:cs="Courier New"/>
        </w:rPr>
        <w:t>s</w:t>
      </w:r>
      <w:r w:rsidRPr="00C77DD8">
        <w:rPr>
          <w:rFonts w:ascii="Courier New" w:hAnsi="Courier New" w:cs="Courier New"/>
        </w:rPr>
        <w:t xml:space="preserve"> prepared by the appropriate office</w:t>
      </w:r>
      <w:r w:rsidR="006D0333">
        <w:rPr>
          <w:rFonts w:ascii="Courier New" w:hAnsi="Courier New" w:cs="Courier New"/>
        </w:rPr>
        <w:t>s</w:t>
      </w:r>
      <w:r w:rsidRPr="00C77DD8">
        <w:rPr>
          <w:rFonts w:ascii="Courier New" w:hAnsi="Courier New" w:cs="Courier New"/>
        </w:rPr>
        <w:t xml:space="preserve"> of the Air Force, which </w:t>
      </w:r>
      <w:r w:rsidR="006D0333">
        <w:rPr>
          <w:rFonts w:ascii="Courier New" w:hAnsi="Courier New" w:cs="Courier New"/>
        </w:rPr>
        <w:t>are</w:t>
      </w:r>
      <w:r>
        <w:rPr>
          <w:rFonts w:ascii="Courier New" w:hAnsi="Courier New" w:cs="Courier New"/>
        </w:rPr>
        <w:t xml:space="preserve"> atta</w:t>
      </w:r>
      <w:r w:rsidRPr="00C77DD8">
        <w:rPr>
          <w:rFonts w:ascii="Courier New" w:hAnsi="Courier New" w:cs="Courier New"/>
        </w:rPr>
        <w:t>ched at Exhibit</w:t>
      </w:r>
      <w:r w:rsidR="0069355E">
        <w:rPr>
          <w:rFonts w:ascii="Courier New" w:hAnsi="Courier New" w:cs="Courier New"/>
        </w:rPr>
        <w:t>s</w:t>
      </w:r>
      <w:r w:rsidRPr="00C77DD8">
        <w:rPr>
          <w:rFonts w:ascii="Courier New" w:hAnsi="Courier New" w:cs="Courier New"/>
        </w:rPr>
        <w:t xml:space="preserve"> C</w:t>
      </w:r>
      <w:r w:rsidR="0069355E">
        <w:rPr>
          <w:rFonts w:ascii="Courier New" w:hAnsi="Courier New" w:cs="Courier New"/>
        </w:rPr>
        <w:t xml:space="preserve"> and D</w:t>
      </w:r>
      <w:r>
        <w:rPr>
          <w:rFonts w:ascii="Courier New" w:hAnsi="Courier New" w:cs="Courier New"/>
        </w:rPr>
        <w:t>.</w:t>
      </w:r>
    </w:p>
    <w:p w:rsidR="00542B21" w:rsidRDefault="00542B21" w:rsidP="00571ADE">
      <w:pPr>
        <w:tabs>
          <w:tab w:val="left" w:pos="288"/>
          <w:tab w:val="left" w:pos="4752"/>
        </w:tabs>
        <w:spacing w:line="240" w:lineRule="exact"/>
        <w:ind w:right="-720"/>
        <w:jc w:val="both"/>
        <w:rPr>
          <w:rFonts w:ascii="Courier New" w:hAnsi="Courier New"/>
        </w:rPr>
      </w:pPr>
    </w:p>
    <w:p w:rsidR="00571ADE" w:rsidRPr="008D031A" w:rsidRDefault="00571ADE" w:rsidP="00571ADE">
      <w:pPr>
        <w:tabs>
          <w:tab w:val="left" w:pos="288"/>
          <w:tab w:val="left" w:pos="4752"/>
        </w:tabs>
        <w:spacing w:line="240" w:lineRule="exact"/>
        <w:ind w:right="-720"/>
        <w:jc w:val="both"/>
        <w:rPr>
          <w:rFonts w:ascii="Courier New" w:hAnsi="Courier New"/>
          <w:u w:val="single"/>
        </w:rPr>
      </w:pPr>
      <w:r w:rsidRPr="008D031A">
        <w:rPr>
          <w:rFonts w:ascii="Courier New" w:hAnsi="Courier New"/>
          <w:u w:val="single"/>
        </w:rPr>
        <w:t>________________________________________________________________</w:t>
      </w:r>
    </w:p>
    <w:p w:rsidR="00A577D2" w:rsidRDefault="00A577D2" w:rsidP="00571ADE">
      <w:pPr>
        <w:tabs>
          <w:tab w:val="left" w:pos="288"/>
          <w:tab w:val="left" w:pos="4752"/>
        </w:tabs>
        <w:spacing w:line="240" w:lineRule="exact"/>
        <w:ind w:right="-720"/>
        <w:jc w:val="both"/>
        <w:rPr>
          <w:rFonts w:ascii="Courier New" w:hAnsi="Courier New"/>
          <w:u w:val="single"/>
        </w:rPr>
      </w:pPr>
    </w:p>
    <w:p w:rsidR="00571ADE" w:rsidRDefault="00571ADE" w:rsidP="00571ADE">
      <w:pPr>
        <w:tabs>
          <w:tab w:val="left" w:pos="288"/>
          <w:tab w:val="left" w:pos="4752"/>
        </w:tabs>
        <w:spacing w:line="240" w:lineRule="exact"/>
        <w:ind w:right="-720"/>
        <w:jc w:val="both"/>
        <w:rPr>
          <w:rFonts w:ascii="Courier New" w:hAnsi="Courier New"/>
        </w:rPr>
      </w:pPr>
      <w:r>
        <w:rPr>
          <w:rFonts w:ascii="Courier New" w:hAnsi="Courier New"/>
          <w:u w:val="single"/>
        </w:rPr>
        <w:t>AIR FORCE EVALUATION</w:t>
      </w:r>
      <w:r>
        <w:rPr>
          <w:rFonts w:ascii="Courier New" w:hAnsi="Courier New"/>
        </w:rPr>
        <w:t>:</w:t>
      </w:r>
    </w:p>
    <w:p w:rsidR="00571ADE" w:rsidRDefault="00571ADE" w:rsidP="00571ADE">
      <w:pPr>
        <w:tabs>
          <w:tab w:val="left" w:pos="288"/>
          <w:tab w:val="left" w:pos="4752"/>
        </w:tabs>
        <w:spacing w:line="240" w:lineRule="exact"/>
        <w:ind w:right="-720"/>
        <w:jc w:val="both"/>
        <w:rPr>
          <w:rFonts w:ascii="Courier New" w:hAnsi="Courier New"/>
        </w:rPr>
      </w:pPr>
    </w:p>
    <w:p w:rsidR="00883F53" w:rsidRDefault="001B4231" w:rsidP="00571ADE">
      <w:pPr>
        <w:tabs>
          <w:tab w:val="left" w:pos="288"/>
          <w:tab w:val="left" w:pos="4752"/>
        </w:tabs>
        <w:spacing w:line="240" w:lineRule="exact"/>
        <w:ind w:right="-720"/>
        <w:jc w:val="both"/>
        <w:rPr>
          <w:rFonts w:ascii="Courier New" w:hAnsi="Courier New"/>
        </w:rPr>
      </w:pPr>
      <w:r>
        <w:rPr>
          <w:rFonts w:ascii="Courier New" w:hAnsi="Courier New"/>
        </w:rPr>
        <w:t>AFPC/DPAPP</w:t>
      </w:r>
      <w:r w:rsidR="00A36A45">
        <w:rPr>
          <w:rFonts w:ascii="Courier New" w:hAnsi="Courier New"/>
        </w:rPr>
        <w:t xml:space="preserve"> r</w:t>
      </w:r>
      <w:r w:rsidR="00571ADE">
        <w:rPr>
          <w:rFonts w:ascii="Courier New" w:hAnsi="Courier New"/>
        </w:rPr>
        <w:t>ecommends denial</w:t>
      </w:r>
      <w:r>
        <w:rPr>
          <w:rFonts w:ascii="Courier New" w:hAnsi="Courier New"/>
        </w:rPr>
        <w:t>, indicating there is no evidence of an error or injustice.  The applicant’s record and the evidence presented do</w:t>
      </w:r>
      <w:r w:rsidR="00207C5D">
        <w:rPr>
          <w:rFonts w:ascii="Courier New" w:hAnsi="Courier New"/>
        </w:rPr>
        <w:t>es</w:t>
      </w:r>
      <w:r>
        <w:rPr>
          <w:rFonts w:ascii="Courier New" w:hAnsi="Courier New"/>
        </w:rPr>
        <w:t xml:space="preserve"> not contain any information reflecting that he served in Vietnam, which would form the basis of his request</w:t>
      </w:r>
      <w:r w:rsidR="001D6B2A">
        <w:rPr>
          <w:rFonts w:ascii="Courier New" w:hAnsi="Courier New"/>
        </w:rPr>
        <w:t>s</w:t>
      </w:r>
      <w:r>
        <w:rPr>
          <w:rFonts w:ascii="Courier New" w:hAnsi="Courier New"/>
        </w:rPr>
        <w:t xml:space="preserve"> related to Vietnam service medals/awards.</w:t>
      </w:r>
    </w:p>
    <w:p w:rsidR="00883F53" w:rsidRDefault="00883F53" w:rsidP="00571ADE">
      <w:pPr>
        <w:tabs>
          <w:tab w:val="left" w:pos="288"/>
          <w:tab w:val="left" w:pos="4752"/>
        </w:tabs>
        <w:spacing w:line="240" w:lineRule="exact"/>
        <w:ind w:right="-720"/>
        <w:jc w:val="both"/>
        <w:rPr>
          <w:rFonts w:ascii="Courier New" w:hAnsi="Courier New"/>
        </w:rPr>
      </w:pPr>
    </w:p>
    <w:p w:rsidR="00571ADE" w:rsidRDefault="00571ADE" w:rsidP="00571ADE">
      <w:pPr>
        <w:tabs>
          <w:tab w:val="left" w:pos="288"/>
          <w:tab w:val="left" w:pos="4752"/>
        </w:tabs>
        <w:spacing w:line="240" w:lineRule="exact"/>
        <w:ind w:right="-720"/>
        <w:jc w:val="both"/>
        <w:rPr>
          <w:rFonts w:ascii="Courier New" w:hAnsi="Courier New"/>
        </w:rPr>
      </w:pPr>
      <w:r>
        <w:rPr>
          <w:rFonts w:ascii="Courier New" w:hAnsi="Courier New"/>
        </w:rPr>
        <w:t xml:space="preserve">A complete copy of the </w:t>
      </w:r>
      <w:r w:rsidR="00464A75">
        <w:rPr>
          <w:rFonts w:ascii="Courier New" w:hAnsi="Courier New"/>
        </w:rPr>
        <w:t>AFPC/D</w:t>
      </w:r>
      <w:r w:rsidR="001B4231">
        <w:rPr>
          <w:rFonts w:ascii="Courier New" w:hAnsi="Courier New"/>
        </w:rPr>
        <w:t>PAPP</w:t>
      </w:r>
      <w:r>
        <w:rPr>
          <w:rFonts w:ascii="Courier New" w:hAnsi="Courier New"/>
        </w:rPr>
        <w:t xml:space="preserve"> evaluation is at Exhibit C.</w:t>
      </w:r>
    </w:p>
    <w:p w:rsidR="001B4231" w:rsidRDefault="001B4231" w:rsidP="00571ADE">
      <w:pPr>
        <w:tabs>
          <w:tab w:val="left" w:pos="288"/>
          <w:tab w:val="left" w:pos="4752"/>
        </w:tabs>
        <w:spacing w:line="240" w:lineRule="exact"/>
        <w:ind w:right="-720"/>
        <w:jc w:val="both"/>
        <w:rPr>
          <w:rFonts w:ascii="Courier New" w:hAnsi="Courier New"/>
        </w:rPr>
      </w:pPr>
    </w:p>
    <w:p w:rsidR="00571ADE" w:rsidRDefault="001B4231" w:rsidP="00571ADE">
      <w:pPr>
        <w:tabs>
          <w:tab w:val="left" w:pos="288"/>
          <w:tab w:val="left" w:pos="4752"/>
        </w:tabs>
        <w:spacing w:line="240" w:lineRule="exact"/>
        <w:ind w:right="-720"/>
        <w:jc w:val="both"/>
        <w:rPr>
          <w:rFonts w:ascii="Courier New" w:hAnsi="Courier New"/>
        </w:rPr>
      </w:pPr>
      <w:r>
        <w:rPr>
          <w:rFonts w:ascii="Courier New" w:hAnsi="Courier New"/>
        </w:rPr>
        <w:t>AFPC/DPSIDR recommends denial, indicating there is no evidence of an error or injustice.</w:t>
      </w:r>
      <w:r w:rsidR="002D4015">
        <w:rPr>
          <w:rFonts w:ascii="Courier New" w:hAnsi="Courier New"/>
        </w:rPr>
        <w:t xml:space="preserve">  The applicant is entitled to the NDSM as currently reflected on his DD Form 214.  As for his requests related to Vietnam service medals/awards, AFPC/DPAPP was unable to verify any service in Vietnam which would form the basis of his entitlement to the</w:t>
      </w:r>
      <w:r w:rsidR="0059089A">
        <w:rPr>
          <w:rFonts w:ascii="Courier New" w:hAnsi="Courier New"/>
        </w:rPr>
        <w:t>se</w:t>
      </w:r>
      <w:r w:rsidR="002D4015">
        <w:rPr>
          <w:rFonts w:ascii="Courier New" w:hAnsi="Courier New"/>
        </w:rPr>
        <w:t xml:space="preserve"> awards.  As for </w:t>
      </w:r>
      <w:r w:rsidR="00207C5D">
        <w:rPr>
          <w:rFonts w:ascii="Courier New" w:hAnsi="Courier New"/>
        </w:rPr>
        <w:t xml:space="preserve">his request for the </w:t>
      </w:r>
      <w:r w:rsidR="002D4015">
        <w:rPr>
          <w:rFonts w:ascii="Courier New" w:hAnsi="Courier New"/>
        </w:rPr>
        <w:t xml:space="preserve">SAEMR, it is awarded to all Air Force service members who, after 1 Jan 63 qualify as “expert” in small-arms marksmanship with the M-16 rifle of issue handgun.  However, no documentation was located or provided to verify his entitlement to the SAEMR.  As for </w:t>
      </w:r>
      <w:r w:rsidR="00207C5D">
        <w:rPr>
          <w:rFonts w:ascii="Courier New" w:hAnsi="Courier New"/>
        </w:rPr>
        <w:t xml:space="preserve">his request for </w:t>
      </w:r>
      <w:r w:rsidR="002D4015">
        <w:rPr>
          <w:rFonts w:ascii="Courier New" w:hAnsi="Courier New"/>
        </w:rPr>
        <w:t xml:space="preserve">the PUC, </w:t>
      </w:r>
      <w:r w:rsidR="00207C5D">
        <w:rPr>
          <w:rFonts w:ascii="Courier New" w:hAnsi="Courier New"/>
        </w:rPr>
        <w:t xml:space="preserve">a </w:t>
      </w:r>
      <w:r w:rsidR="002D4015">
        <w:rPr>
          <w:rFonts w:ascii="Courier New" w:hAnsi="Courier New"/>
        </w:rPr>
        <w:t xml:space="preserve">complete review of </w:t>
      </w:r>
      <w:r w:rsidR="00784B68">
        <w:rPr>
          <w:rFonts w:ascii="Courier New" w:hAnsi="Courier New"/>
        </w:rPr>
        <w:t xml:space="preserve">AFP 900-2, </w:t>
      </w:r>
      <w:r w:rsidR="00784B68">
        <w:rPr>
          <w:rFonts w:ascii="Courier New" w:hAnsi="Courier New"/>
        </w:rPr>
        <w:lastRenderedPageBreak/>
        <w:t xml:space="preserve">Volumes I and II, </w:t>
      </w:r>
      <w:r w:rsidR="002D4015" w:rsidRPr="00784B68">
        <w:rPr>
          <w:rFonts w:ascii="Courier New" w:hAnsi="Courier New"/>
          <w:i/>
        </w:rPr>
        <w:t>Unit Decorations, Awards and Campaign Participation Credits</w:t>
      </w:r>
      <w:r w:rsidR="002D4015">
        <w:rPr>
          <w:rFonts w:ascii="Courier New" w:hAnsi="Courier New"/>
        </w:rPr>
        <w:t xml:space="preserve">, reveals the </w:t>
      </w:r>
      <w:r w:rsidR="00207C5D">
        <w:rPr>
          <w:rFonts w:ascii="Courier New" w:hAnsi="Courier New"/>
        </w:rPr>
        <w:t xml:space="preserve">applicant’s unit of assignment, the </w:t>
      </w:r>
      <w:r w:rsidR="002D4015">
        <w:rPr>
          <w:rFonts w:ascii="Courier New" w:hAnsi="Courier New"/>
        </w:rPr>
        <w:t>3902nd Services Squadron</w:t>
      </w:r>
      <w:r w:rsidR="00784B68">
        <w:rPr>
          <w:rFonts w:ascii="Courier New" w:hAnsi="Courier New"/>
        </w:rPr>
        <w:t>, Offutt AFB, NE</w:t>
      </w:r>
      <w:r w:rsidR="002D4015">
        <w:rPr>
          <w:rFonts w:ascii="Courier New" w:hAnsi="Courier New"/>
        </w:rPr>
        <w:t>, was not awarded the PUC.  Finally, the Congressional Unit Ci</w:t>
      </w:r>
      <w:r w:rsidR="00DE3160">
        <w:rPr>
          <w:rFonts w:ascii="Courier New" w:hAnsi="Courier New"/>
        </w:rPr>
        <w:t>tation is not an award issued by the Department of Defense.</w:t>
      </w:r>
    </w:p>
    <w:p w:rsidR="00784B68" w:rsidRDefault="00784B68" w:rsidP="00571ADE">
      <w:pPr>
        <w:tabs>
          <w:tab w:val="left" w:pos="288"/>
          <w:tab w:val="left" w:pos="4752"/>
        </w:tabs>
        <w:spacing w:line="240" w:lineRule="exact"/>
        <w:ind w:right="-720"/>
        <w:jc w:val="both"/>
        <w:rPr>
          <w:rFonts w:ascii="Courier New" w:hAnsi="Courier New"/>
        </w:rPr>
      </w:pPr>
    </w:p>
    <w:p w:rsidR="00DE3160" w:rsidRDefault="00DE3160" w:rsidP="00DE3160">
      <w:pPr>
        <w:tabs>
          <w:tab w:val="left" w:pos="288"/>
          <w:tab w:val="left" w:pos="4752"/>
        </w:tabs>
        <w:spacing w:line="240" w:lineRule="exact"/>
        <w:ind w:right="-720"/>
        <w:jc w:val="both"/>
        <w:rPr>
          <w:rFonts w:ascii="Courier New" w:hAnsi="Courier New"/>
        </w:rPr>
      </w:pPr>
      <w:r>
        <w:rPr>
          <w:rFonts w:ascii="Courier New" w:hAnsi="Courier New"/>
        </w:rPr>
        <w:t xml:space="preserve">A complete copy of the AFPC/DPSIDR evaluation is at Exhibit </w:t>
      </w:r>
      <w:r w:rsidR="00D10E7D">
        <w:rPr>
          <w:rFonts w:ascii="Courier New" w:hAnsi="Courier New"/>
        </w:rPr>
        <w:t>D</w:t>
      </w:r>
      <w:r>
        <w:rPr>
          <w:rFonts w:ascii="Courier New" w:hAnsi="Courier New"/>
        </w:rPr>
        <w:t>.</w:t>
      </w:r>
    </w:p>
    <w:p w:rsidR="002D4015" w:rsidRDefault="002D4015" w:rsidP="00571ADE">
      <w:pPr>
        <w:tabs>
          <w:tab w:val="left" w:pos="288"/>
          <w:tab w:val="left" w:pos="4752"/>
        </w:tabs>
        <w:spacing w:line="240" w:lineRule="exact"/>
        <w:ind w:right="-720"/>
        <w:jc w:val="both"/>
        <w:rPr>
          <w:rFonts w:ascii="Courier New" w:hAnsi="Courier New"/>
        </w:rPr>
      </w:pPr>
    </w:p>
    <w:p w:rsidR="00571ADE" w:rsidRPr="008D031A" w:rsidRDefault="00571ADE" w:rsidP="00571ADE">
      <w:pPr>
        <w:tabs>
          <w:tab w:val="left" w:pos="288"/>
          <w:tab w:val="left" w:pos="4752"/>
        </w:tabs>
        <w:spacing w:line="240" w:lineRule="exact"/>
        <w:ind w:right="-720"/>
        <w:jc w:val="both"/>
        <w:rPr>
          <w:rFonts w:ascii="Courier New" w:hAnsi="Courier New"/>
          <w:u w:val="single"/>
        </w:rPr>
      </w:pPr>
      <w:r w:rsidRPr="008D031A">
        <w:rPr>
          <w:rFonts w:ascii="Courier New" w:hAnsi="Courier New"/>
          <w:u w:val="single"/>
        </w:rPr>
        <w:t>________________________________________________________________</w:t>
      </w:r>
    </w:p>
    <w:p w:rsidR="00571ADE" w:rsidRDefault="00571ADE" w:rsidP="00571ADE">
      <w:pPr>
        <w:tabs>
          <w:tab w:val="left" w:pos="288"/>
          <w:tab w:val="left" w:pos="4752"/>
        </w:tabs>
        <w:spacing w:line="240" w:lineRule="exact"/>
        <w:ind w:right="-720"/>
        <w:jc w:val="both"/>
        <w:rPr>
          <w:rFonts w:ascii="Courier New" w:hAnsi="Courier New"/>
        </w:rPr>
      </w:pPr>
    </w:p>
    <w:p w:rsidR="00571ADE" w:rsidRDefault="00571ADE" w:rsidP="00571ADE">
      <w:pPr>
        <w:tabs>
          <w:tab w:val="left" w:pos="288"/>
          <w:tab w:val="left" w:pos="4752"/>
        </w:tabs>
        <w:spacing w:line="240" w:lineRule="exact"/>
        <w:ind w:right="-720"/>
        <w:jc w:val="both"/>
        <w:rPr>
          <w:rFonts w:ascii="Courier New" w:hAnsi="Courier New"/>
        </w:rPr>
      </w:pPr>
      <w:r>
        <w:rPr>
          <w:rFonts w:ascii="Courier New" w:hAnsi="Courier New"/>
          <w:u w:val="single"/>
        </w:rPr>
        <w:t>APPLICANT'S REVIEW OF AIR FORCE EVALUATION</w:t>
      </w:r>
      <w:r>
        <w:rPr>
          <w:rFonts w:ascii="Courier New" w:hAnsi="Courier New"/>
        </w:rPr>
        <w:t>:</w:t>
      </w:r>
    </w:p>
    <w:p w:rsidR="00571ADE" w:rsidRDefault="00571ADE" w:rsidP="00571ADE">
      <w:pPr>
        <w:tabs>
          <w:tab w:val="left" w:pos="288"/>
          <w:tab w:val="left" w:pos="4752"/>
        </w:tabs>
        <w:spacing w:line="240" w:lineRule="exact"/>
        <w:ind w:right="-720"/>
        <w:jc w:val="both"/>
        <w:rPr>
          <w:rFonts w:ascii="Courier New" w:hAnsi="Courier New"/>
        </w:rPr>
      </w:pPr>
    </w:p>
    <w:p w:rsidR="00883F53" w:rsidRDefault="00C663B1" w:rsidP="00883F53">
      <w:pPr>
        <w:tabs>
          <w:tab w:val="left" w:pos="288"/>
          <w:tab w:val="left" w:pos="4752"/>
        </w:tabs>
        <w:spacing w:line="240" w:lineRule="exact"/>
        <w:ind w:right="-720"/>
        <w:jc w:val="both"/>
        <w:rPr>
          <w:rFonts w:ascii="Courier New" w:hAnsi="Courier New"/>
        </w:rPr>
      </w:pPr>
      <w:r>
        <w:rPr>
          <w:rFonts w:ascii="Courier New" w:hAnsi="Courier New"/>
        </w:rPr>
        <w:t xml:space="preserve">Copies </w:t>
      </w:r>
      <w:r w:rsidR="00883F53">
        <w:rPr>
          <w:rFonts w:ascii="Courier New" w:hAnsi="Courier New"/>
        </w:rPr>
        <w:t>of the Air Force evaluation</w:t>
      </w:r>
      <w:r>
        <w:rPr>
          <w:rFonts w:ascii="Courier New" w:hAnsi="Courier New"/>
        </w:rPr>
        <w:t>s</w:t>
      </w:r>
      <w:r w:rsidR="00883F53">
        <w:rPr>
          <w:rFonts w:ascii="Courier New" w:hAnsi="Courier New"/>
        </w:rPr>
        <w:t xml:space="preserve"> w</w:t>
      </w:r>
      <w:r>
        <w:rPr>
          <w:rFonts w:ascii="Courier New" w:hAnsi="Courier New"/>
        </w:rPr>
        <w:t>ere</w:t>
      </w:r>
      <w:r w:rsidR="00883F53">
        <w:rPr>
          <w:rFonts w:ascii="Courier New" w:hAnsi="Courier New"/>
        </w:rPr>
        <w:t xml:space="preserve"> forwarded to the applicant on </w:t>
      </w:r>
      <w:r w:rsidR="00DE3160">
        <w:rPr>
          <w:rFonts w:ascii="Courier New" w:hAnsi="Courier New"/>
        </w:rPr>
        <w:t>23 Dec 10</w:t>
      </w:r>
      <w:r w:rsidR="00883F53">
        <w:rPr>
          <w:rFonts w:ascii="Courier New" w:hAnsi="Courier New"/>
        </w:rPr>
        <w:t xml:space="preserve"> for review and comment within 30 days.  As of this date, no response has been received by this office (Exhibit </w:t>
      </w:r>
      <w:r w:rsidR="00D10E7D">
        <w:rPr>
          <w:rFonts w:ascii="Courier New" w:hAnsi="Courier New"/>
        </w:rPr>
        <w:t>E</w:t>
      </w:r>
      <w:r w:rsidR="00883F53">
        <w:rPr>
          <w:rFonts w:ascii="Courier New" w:hAnsi="Courier New"/>
        </w:rPr>
        <w:t>).</w:t>
      </w:r>
    </w:p>
    <w:p w:rsidR="00883F53" w:rsidRDefault="00883F53" w:rsidP="00883F53">
      <w:pPr>
        <w:tabs>
          <w:tab w:val="left" w:pos="288"/>
          <w:tab w:val="left" w:pos="4752"/>
        </w:tabs>
        <w:spacing w:line="240" w:lineRule="exact"/>
        <w:ind w:right="-720"/>
        <w:jc w:val="both"/>
        <w:rPr>
          <w:rFonts w:ascii="Courier New" w:hAnsi="Courier New"/>
        </w:rPr>
      </w:pPr>
    </w:p>
    <w:p w:rsidR="00571ADE" w:rsidRPr="00B67D96" w:rsidRDefault="00571ADE" w:rsidP="00571ADE">
      <w:pPr>
        <w:tabs>
          <w:tab w:val="left" w:pos="288"/>
          <w:tab w:val="left" w:pos="4752"/>
        </w:tabs>
        <w:spacing w:line="240" w:lineRule="exact"/>
        <w:ind w:right="-720"/>
        <w:jc w:val="both"/>
        <w:rPr>
          <w:rFonts w:ascii="Courier New" w:hAnsi="Courier New"/>
          <w:u w:val="single"/>
        </w:rPr>
      </w:pPr>
      <w:r w:rsidRPr="00B67D96">
        <w:rPr>
          <w:rFonts w:ascii="Courier New" w:hAnsi="Courier New"/>
          <w:u w:val="single"/>
        </w:rPr>
        <w:t>________________________________________________________________</w:t>
      </w:r>
    </w:p>
    <w:p w:rsidR="00464A75" w:rsidRDefault="00464A75">
      <w:pPr>
        <w:rPr>
          <w:rFonts w:ascii="Courier New" w:hAnsi="Courier New"/>
          <w:u w:val="single"/>
        </w:rPr>
      </w:pPr>
    </w:p>
    <w:p w:rsidR="00571ADE" w:rsidRPr="00B67D96" w:rsidRDefault="00571ADE" w:rsidP="00571ADE">
      <w:pPr>
        <w:tabs>
          <w:tab w:val="left" w:pos="288"/>
          <w:tab w:val="left" w:pos="4752"/>
        </w:tabs>
        <w:spacing w:line="240" w:lineRule="exact"/>
        <w:ind w:right="-720"/>
        <w:jc w:val="both"/>
        <w:rPr>
          <w:rFonts w:ascii="Courier New" w:hAnsi="Courier New"/>
        </w:rPr>
      </w:pPr>
      <w:r w:rsidRPr="00B67D96">
        <w:rPr>
          <w:rFonts w:ascii="Courier New" w:hAnsi="Courier New"/>
          <w:u w:val="single"/>
        </w:rPr>
        <w:t>THE BOARD CONCLUDES THAT</w:t>
      </w:r>
      <w:r w:rsidRPr="00B67D96">
        <w:rPr>
          <w:rFonts w:ascii="Courier New" w:hAnsi="Courier New"/>
        </w:rPr>
        <w:t>:</w:t>
      </w:r>
    </w:p>
    <w:p w:rsidR="00571ADE" w:rsidRPr="00B67D96" w:rsidRDefault="00571ADE" w:rsidP="00571ADE">
      <w:pPr>
        <w:tabs>
          <w:tab w:val="left" w:pos="288"/>
          <w:tab w:val="left" w:pos="4752"/>
        </w:tabs>
        <w:spacing w:line="240" w:lineRule="exact"/>
        <w:ind w:right="-720"/>
        <w:jc w:val="both"/>
        <w:rPr>
          <w:rFonts w:ascii="Courier New" w:hAnsi="Courier New"/>
        </w:rPr>
      </w:pPr>
    </w:p>
    <w:p w:rsidR="00571ADE" w:rsidRPr="00562941" w:rsidRDefault="00571ADE" w:rsidP="00A778CD">
      <w:pPr>
        <w:tabs>
          <w:tab w:val="left" w:pos="288"/>
          <w:tab w:val="left" w:pos="4752"/>
        </w:tabs>
        <w:spacing w:line="240" w:lineRule="exact"/>
        <w:ind w:right="-720"/>
        <w:jc w:val="both"/>
        <w:rPr>
          <w:rFonts w:ascii="Courier New" w:hAnsi="Courier New"/>
        </w:rPr>
      </w:pPr>
      <w:r w:rsidRPr="00562941">
        <w:rPr>
          <w:rFonts w:ascii="Courier New" w:hAnsi="Courier New"/>
        </w:rPr>
        <w:t xml:space="preserve">1.  The applicant has </w:t>
      </w:r>
      <w:r w:rsidR="001D6B2A">
        <w:rPr>
          <w:rFonts w:ascii="Courier New" w:hAnsi="Courier New"/>
        </w:rPr>
        <w:t xml:space="preserve">not </w:t>
      </w:r>
      <w:r w:rsidRPr="00562941">
        <w:rPr>
          <w:rFonts w:ascii="Courier New" w:hAnsi="Courier New"/>
        </w:rPr>
        <w:t>exhausted all remedies provided by existing law or regulations.</w:t>
      </w:r>
    </w:p>
    <w:p w:rsidR="00571ADE" w:rsidRPr="00562941" w:rsidRDefault="00571ADE" w:rsidP="00A778CD">
      <w:pPr>
        <w:tabs>
          <w:tab w:val="left" w:pos="288"/>
          <w:tab w:val="left" w:pos="4752"/>
        </w:tabs>
        <w:spacing w:line="240" w:lineRule="exact"/>
        <w:ind w:right="-720"/>
        <w:jc w:val="both"/>
        <w:rPr>
          <w:rFonts w:ascii="Courier New" w:hAnsi="Courier New"/>
        </w:rPr>
      </w:pPr>
    </w:p>
    <w:p w:rsidR="00562941" w:rsidRPr="00562941" w:rsidRDefault="00562941" w:rsidP="00A778CD">
      <w:pPr>
        <w:tabs>
          <w:tab w:val="left" w:pos="288"/>
          <w:tab w:val="left" w:pos="4752"/>
        </w:tabs>
        <w:spacing w:line="240" w:lineRule="exact"/>
        <w:ind w:right="-720"/>
        <w:jc w:val="both"/>
        <w:rPr>
          <w:rFonts w:ascii="Courier New" w:eastAsiaTheme="minorHAnsi" w:hAnsi="Courier New" w:cs="Courier New"/>
          <w:szCs w:val="24"/>
        </w:rPr>
      </w:pPr>
      <w:r w:rsidRPr="00562941">
        <w:rPr>
          <w:rFonts w:ascii="Courier New" w:eastAsiaTheme="minorHAnsi" w:hAnsi="Courier New" w:cs="Courier New"/>
          <w:szCs w:val="24"/>
        </w:rPr>
        <w:t>2.  The application was not timely filed; however, it is in the interest of justice to excuse the failure to timely file.</w:t>
      </w:r>
    </w:p>
    <w:p w:rsidR="00562941" w:rsidRPr="00562941" w:rsidRDefault="00562941" w:rsidP="00A778CD">
      <w:pPr>
        <w:tabs>
          <w:tab w:val="left" w:pos="288"/>
          <w:tab w:val="left" w:pos="4752"/>
        </w:tabs>
        <w:spacing w:line="240" w:lineRule="exact"/>
        <w:ind w:right="-720"/>
        <w:jc w:val="both"/>
        <w:rPr>
          <w:rFonts w:ascii="Courier New" w:eastAsiaTheme="minorHAnsi" w:hAnsi="Courier New" w:cs="Courier New"/>
          <w:szCs w:val="24"/>
        </w:rPr>
      </w:pPr>
    </w:p>
    <w:p w:rsidR="00784B68" w:rsidRPr="003E1772" w:rsidRDefault="00784B68" w:rsidP="00784B68">
      <w:pPr>
        <w:tabs>
          <w:tab w:val="left" w:pos="576"/>
          <w:tab w:val="left" w:pos="1152"/>
          <w:tab w:val="left" w:pos="2304"/>
          <w:tab w:val="left" w:pos="3456"/>
          <w:tab w:val="left" w:pos="4608"/>
          <w:tab w:val="left" w:pos="5760"/>
        </w:tabs>
        <w:spacing w:line="240" w:lineRule="exact"/>
        <w:ind w:right="-720"/>
        <w:jc w:val="both"/>
        <w:rPr>
          <w:rFonts w:ascii="Courier New" w:hAnsi="Courier New" w:cs="Courier New"/>
          <w:szCs w:val="24"/>
        </w:rPr>
      </w:pPr>
      <w:r w:rsidRPr="003E1772">
        <w:rPr>
          <w:rFonts w:ascii="Courier New" w:hAnsi="Courier New" w:cs="Courier New"/>
          <w:szCs w:val="24"/>
        </w:rPr>
        <w:t>3.</w:t>
      </w:r>
      <w:r>
        <w:rPr>
          <w:rFonts w:ascii="Courier New" w:hAnsi="Courier New" w:cs="Courier New"/>
          <w:szCs w:val="24"/>
        </w:rPr>
        <w:t>  </w:t>
      </w:r>
      <w:r w:rsidRPr="003E1772">
        <w:rPr>
          <w:rFonts w:ascii="Courier New" w:hAnsi="Courier New" w:cs="Courier New"/>
          <w:szCs w:val="24"/>
        </w:rPr>
        <w:t xml:space="preserve">Insufficient relevant evidence has been presented to demonstrate the existence of </w:t>
      </w:r>
      <w:r>
        <w:rPr>
          <w:rFonts w:ascii="Courier New" w:hAnsi="Courier New" w:cs="Courier New"/>
          <w:szCs w:val="24"/>
        </w:rPr>
        <w:t xml:space="preserve">an </w:t>
      </w:r>
      <w:r w:rsidRPr="003E1772">
        <w:rPr>
          <w:rFonts w:ascii="Courier New" w:hAnsi="Courier New" w:cs="Courier New"/>
          <w:szCs w:val="24"/>
        </w:rPr>
        <w:t>error or injustice</w:t>
      </w:r>
      <w:r w:rsidR="00EB0434">
        <w:rPr>
          <w:rFonts w:ascii="Courier New" w:hAnsi="Courier New" w:cs="Courier New"/>
          <w:szCs w:val="24"/>
        </w:rPr>
        <w:t xml:space="preserve"> with respect to the applicant’s requests for the</w:t>
      </w:r>
      <w:r w:rsidR="00C663B1" w:rsidRPr="00C663B1">
        <w:rPr>
          <w:rFonts w:ascii="Courier New" w:hAnsi="Courier New" w:cs="Courier New"/>
          <w:szCs w:val="24"/>
        </w:rPr>
        <w:t xml:space="preserve"> </w:t>
      </w:r>
      <w:r w:rsidR="00C663B1">
        <w:rPr>
          <w:rFonts w:ascii="Courier New" w:hAnsi="Courier New" w:cs="Courier New"/>
          <w:szCs w:val="24"/>
        </w:rPr>
        <w:t>National Defense Service Medal (NDSM)</w:t>
      </w:r>
      <w:r w:rsidR="00EB0434">
        <w:rPr>
          <w:rFonts w:ascii="Courier New" w:hAnsi="Courier New" w:cs="Courier New"/>
          <w:szCs w:val="24"/>
        </w:rPr>
        <w:t>, Vietnam Unit Citation, Small Arms Expert Marksman</w:t>
      </w:r>
      <w:r w:rsidR="00722DA2">
        <w:rPr>
          <w:rFonts w:ascii="Courier New" w:hAnsi="Courier New" w:cs="Courier New"/>
          <w:szCs w:val="24"/>
        </w:rPr>
        <w:t>ship</w:t>
      </w:r>
      <w:r w:rsidR="00EB0434">
        <w:rPr>
          <w:rFonts w:ascii="Courier New" w:hAnsi="Courier New" w:cs="Courier New"/>
          <w:szCs w:val="24"/>
        </w:rPr>
        <w:t xml:space="preserve"> Ribbon (SAEMR), Presidential Unit Citation (PUC), and Congressional Unit Citation</w:t>
      </w:r>
      <w:r w:rsidR="00207C5D">
        <w:rPr>
          <w:rFonts w:ascii="Courier New" w:hAnsi="Courier New" w:cs="Courier New"/>
          <w:szCs w:val="24"/>
        </w:rPr>
        <w:t>.</w:t>
      </w:r>
      <w:r w:rsidR="005710E7">
        <w:rPr>
          <w:rFonts w:ascii="Courier New" w:hAnsi="Courier New" w:cs="Courier New"/>
          <w:szCs w:val="24"/>
        </w:rPr>
        <w:t xml:space="preserve"> </w:t>
      </w:r>
      <w:r w:rsidR="00EB0434">
        <w:rPr>
          <w:rFonts w:ascii="Courier New" w:hAnsi="Courier New" w:cs="Courier New"/>
          <w:szCs w:val="24"/>
        </w:rPr>
        <w:t xml:space="preserve"> </w:t>
      </w:r>
      <w:r w:rsidRPr="003E1772">
        <w:rPr>
          <w:rFonts w:ascii="Courier New" w:hAnsi="Courier New" w:cs="Courier New"/>
          <w:szCs w:val="24"/>
        </w:rPr>
        <w:t xml:space="preserve">We took notice of the applicant's complete submission in judging the merits of the case; however, we agree with the opinion and recommendation of the Air Force office of primary responsibility </w:t>
      </w:r>
      <w:r w:rsidR="007A22DA">
        <w:rPr>
          <w:rFonts w:ascii="Courier New" w:hAnsi="Courier New" w:cs="Courier New"/>
          <w:szCs w:val="24"/>
        </w:rPr>
        <w:t xml:space="preserve">(OPR) </w:t>
      </w:r>
      <w:r w:rsidRPr="003E1772">
        <w:rPr>
          <w:rFonts w:ascii="Courier New" w:hAnsi="Courier New" w:cs="Courier New"/>
          <w:szCs w:val="24"/>
        </w:rPr>
        <w:t xml:space="preserve">and adopt its rationale as the basis for our conclusion that the applicant has not been the victim of an error or injustice.  </w:t>
      </w:r>
      <w:r>
        <w:rPr>
          <w:rFonts w:ascii="Courier New" w:hAnsi="Courier New" w:cs="Courier New"/>
          <w:szCs w:val="24"/>
        </w:rPr>
        <w:t xml:space="preserve">With respect to his request for the </w:t>
      </w:r>
      <w:r w:rsidR="00C663B1">
        <w:rPr>
          <w:rFonts w:ascii="Courier New" w:hAnsi="Courier New" w:cs="Courier New"/>
          <w:szCs w:val="24"/>
        </w:rPr>
        <w:t>Air Force Good Conduct Medal (</w:t>
      </w:r>
      <w:r>
        <w:rPr>
          <w:rFonts w:ascii="Courier New" w:hAnsi="Courier New" w:cs="Courier New"/>
          <w:szCs w:val="24"/>
        </w:rPr>
        <w:t>AFGCM</w:t>
      </w:r>
      <w:r w:rsidR="00C663B1">
        <w:rPr>
          <w:rFonts w:ascii="Courier New" w:hAnsi="Courier New" w:cs="Courier New"/>
          <w:szCs w:val="24"/>
        </w:rPr>
        <w:t>)</w:t>
      </w:r>
      <w:r>
        <w:rPr>
          <w:rFonts w:ascii="Courier New" w:hAnsi="Courier New" w:cs="Courier New"/>
          <w:szCs w:val="24"/>
        </w:rPr>
        <w:t xml:space="preserve">, we note the applicant did not meet the criteria for the AFGCM </w:t>
      </w:r>
      <w:r w:rsidR="00224C01">
        <w:rPr>
          <w:rFonts w:ascii="Courier New" w:hAnsi="Courier New" w:cs="Courier New"/>
          <w:szCs w:val="24"/>
        </w:rPr>
        <w:t xml:space="preserve">as he did not attain the requisite three years of honorable </w:t>
      </w:r>
      <w:r w:rsidR="00EB0434">
        <w:rPr>
          <w:rFonts w:ascii="Courier New" w:hAnsi="Courier New" w:cs="Courier New"/>
          <w:szCs w:val="24"/>
        </w:rPr>
        <w:t xml:space="preserve">active </w:t>
      </w:r>
      <w:r w:rsidR="00224C01">
        <w:rPr>
          <w:rFonts w:ascii="Courier New" w:hAnsi="Courier New" w:cs="Courier New"/>
          <w:szCs w:val="24"/>
        </w:rPr>
        <w:t xml:space="preserve">service for the award.  Finally, we note the applicant’s request for a replacement </w:t>
      </w:r>
      <w:r w:rsidR="00EB0434">
        <w:rPr>
          <w:rFonts w:ascii="Courier New" w:hAnsi="Courier New" w:cs="Courier New"/>
          <w:szCs w:val="24"/>
        </w:rPr>
        <w:t xml:space="preserve">for </w:t>
      </w:r>
      <w:r w:rsidR="00224C01">
        <w:rPr>
          <w:rFonts w:ascii="Courier New" w:hAnsi="Courier New" w:cs="Courier New"/>
          <w:szCs w:val="24"/>
        </w:rPr>
        <w:t>his DD</w:t>
      </w:r>
      <w:r w:rsidR="00EB0434">
        <w:rPr>
          <w:rFonts w:ascii="Courier New" w:hAnsi="Courier New" w:cs="Courier New"/>
          <w:szCs w:val="24"/>
        </w:rPr>
        <w:t> </w:t>
      </w:r>
      <w:r w:rsidR="00224C01">
        <w:rPr>
          <w:rFonts w:ascii="Courier New" w:hAnsi="Courier New" w:cs="Courier New"/>
          <w:szCs w:val="24"/>
        </w:rPr>
        <w:t>Form</w:t>
      </w:r>
      <w:r w:rsidR="00EB0434">
        <w:rPr>
          <w:rFonts w:ascii="Courier New" w:hAnsi="Courier New" w:cs="Courier New"/>
          <w:szCs w:val="24"/>
        </w:rPr>
        <w:t> </w:t>
      </w:r>
      <w:r w:rsidR="00224C01">
        <w:rPr>
          <w:rFonts w:ascii="Courier New" w:hAnsi="Courier New" w:cs="Courier New"/>
          <w:szCs w:val="24"/>
        </w:rPr>
        <w:t xml:space="preserve">256AF, </w:t>
      </w:r>
      <w:r w:rsidR="00224C01">
        <w:rPr>
          <w:rFonts w:ascii="Courier New" w:hAnsi="Courier New" w:cs="Courier New"/>
          <w:i/>
          <w:szCs w:val="24"/>
        </w:rPr>
        <w:t>Honorable Discharge Certificate</w:t>
      </w:r>
      <w:r w:rsidR="007A22DA">
        <w:rPr>
          <w:rFonts w:ascii="Courier New" w:hAnsi="Courier New" w:cs="Courier New"/>
          <w:i/>
          <w:szCs w:val="24"/>
        </w:rPr>
        <w:t>,</w:t>
      </w:r>
      <w:r w:rsidR="007A22DA">
        <w:rPr>
          <w:rFonts w:ascii="Courier New" w:hAnsi="Courier New" w:cs="Courier New"/>
          <w:szCs w:val="24"/>
        </w:rPr>
        <w:t xml:space="preserve"> and have been advised that he will be issued a replacement certificate by the appropriate Air Force OPR</w:t>
      </w:r>
      <w:r w:rsidR="00224C01">
        <w:rPr>
          <w:rFonts w:ascii="Courier New" w:hAnsi="Courier New" w:cs="Courier New"/>
          <w:szCs w:val="24"/>
        </w:rPr>
        <w:t xml:space="preserve">.  </w:t>
      </w:r>
      <w:r w:rsidRPr="003E1772">
        <w:rPr>
          <w:rFonts w:ascii="Courier New" w:hAnsi="Courier New" w:cs="Courier New"/>
          <w:szCs w:val="24"/>
        </w:rPr>
        <w:t>Therefore, in the absence of evidence to the contrary, we find no basis to recommend granting the relief sought in this application.</w:t>
      </w:r>
    </w:p>
    <w:p w:rsidR="00784B68" w:rsidRPr="003E1772" w:rsidRDefault="00784B68" w:rsidP="00784B68">
      <w:pPr>
        <w:tabs>
          <w:tab w:val="left" w:pos="288"/>
          <w:tab w:val="left" w:pos="4752"/>
        </w:tabs>
        <w:spacing w:line="240" w:lineRule="exact"/>
        <w:ind w:right="-720"/>
        <w:jc w:val="both"/>
        <w:rPr>
          <w:rFonts w:ascii="Courier New" w:hAnsi="Courier New" w:cs="Courier New"/>
        </w:rPr>
      </w:pPr>
    </w:p>
    <w:p w:rsidR="00571ADE" w:rsidRPr="00B67D96" w:rsidRDefault="00571ADE" w:rsidP="00571ADE">
      <w:pPr>
        <w:tabs>
          <w:tab w:val="left" w:pos="288"/>
          <w:tab w:val="left" w:pos="4752"/>
        </w:tabs>
        <w:spacing w:line="240" w:lineRule="exact"/>
        <w:ind w:right="-720"/>
        <w:jc w:val="both"/>
        <w:rPr>
          <w:rFonts w:ascii="Courier New" w:hAnsi="Courier New"/>
          <w:u w:val="single"/>
        </w:rPr>
      </w:pPr>
      <w:r w:rsidRPr="00B67D96">
        <w:rPr>
          <w:rFonts w:ascii="Courier New" w:hAnsi="Courier New"/>
          <w:u w:val="single"/>
        </w:rPr>
        <w:t>________________________________________________________________</w:t>
      </w:r>
    </w:p>
    <w:p w:rsidR="001D6B2A" w:rsidRDefault="001D6B2A" w:rsidP="00571ADE">
      <w:pPr>
        <w:tabs>
          <w:tab w:val="left" w:pos="288"/>
          <w:tab w:val="left" w:pos="4752"/>
        </w:tabs>
        <w:spacing w:line="240" w:lineRule="exact"/>
        <w:ind w:right="-720"/>
        <w:jc w:val="both"/>
        <w:rPr>
          <w:rFonts w:ascii="Courier New" w:hAnsi="Courier New"/>
          <w:u w:val="single"/>
        </w:rPr>
      </w:pPr>
    </w:p>
    <w:p w:rsidR="005F3814" w:rsidRDefault="005F3814" w:rsidP="00571ADE">
      <w:pPr>
        <w:tabs>
          <w:tab w:val="left" w:pos="288"/>
          <w:tab w:val="left" w:pos="4752"/>
        </w:tabs>
        <w:spacing w:line="240" w:lineRule="exact"/>
        <w:ind w:right="-720"/>
        <w:jc w:val="both"/>
        <w:rPr>
          <w:rFonts w:ascii="Courier New" w:hAnsi="Courier New"/>
          <w:u w:val="single"/>
        </w:rPr>
      </w:pPr>
    </w:p>
    <w:p w:rsidR="005F3814" w:rsidRDefault="005F3814" w:rsidP="00571ADE">
      <w:pPr>
        <w:tabs>
          <w:tab w:val="left" w:pos="288"/>
          <w:tab w:val="left" w:pos="4752"/>
        </w:tabs>
        <w:spacing w:line="240" w:lineRule="exact"/>
        <w:ind w:right="-720"/>
        <w:jc w:val="both"/>
        <w:rPr>
          <w:rFonts w:ascii="Courier New" w:hAnsi="Courier New"/>
          <w:u w:val="single"/>
        </w:rPr>
      </w:pPr>
    </w:p>
    <w:p w:rsidR="00571ADE" w:rsidRPr="00B67D96" w:rsidRDefault="00571ADE" w:rsidP="00571ADE">
      <w:pPr>
        <w:tabs>
          <w:tab w:val="left" w:pos="288"/>
          <w:tab w:val="left" w:pos="4752"/>
        </w:tabs>
        <w:spacing w:line="240" w:lineRule="exact"/>
        <w:ind w:right="-720"/>
        <w:jc w:val="both"/>
        <w:rPr>
          <w:rFonts w:ascii="Courier New" w:hAnsi="Courier New"/>
        </w:rPr>
      </w:pPr>
      <w:r w:rsidRPr="00B67D96">
        <w:rPr>
          <w:rFonts w:ascii="Courier New" w:hAnsi="Courier New"/>
          <w:u w:val="single"/>
        </w:rPr>
        <w:lastRenderedPageBreak/>
        <w:t xml:space="preserve">THE BOARD </w:t>
      </w:r>
      <w:r w:rsidR="00883F53">
        <w:rPr>
          <w:rFonts w:ascii="Courier New" w:hAnsi="Courier New"/>
          <w:u w:val="single"/>
        </w:rPr>
        <w:t>DETERMINES</w:t>
      </w:r>
      <w:r w:rsidR="00C404DB">
        <w:rPr>
          <w:rFonts w:ascii="Courier New" w:hAnsi="Courier New"/>
          <w:u w:val="single"/>
        </w:rPr>
        <w:t xml:space="preserve"> THAT</w:t>
      </w:r>
      <w:r w:rsidRPr="00B67D96">
        <w:rPr>
          <w:rFonts w:ascii="Courier New" w:hAnsi="Courier New"/>
        </w:rPr>
        <w:t>:</w:t>
      </w:r>
    </w:p>
    <w:p w:rsidR="00571ADE" w:rsidRPr="00B67D96" w:rsidRDefault="00571ADE" w:rsidP="00562941">
      <w:pPr>
        <w:tabs>
          <w:tab w:val="left" w:pos="5180"/>
        </w:tabs>
        <w:spacing w:line="240" w:lineRule="exact"/>
        <w:ind w:right="-720"/>
        <w:jc w:val="both"/>
        <w:rPr>
          <w:rFonts w:ascii="Courier New" w:hAnsi="Courier New"/>
        </w:rPr>
      </w:pPr>
    </w:p>
    <w:p w:rsidR="00883F53" w:rsidRPr="00883F53" w:rsidRDefault="00883F53" w:rsidP="00883F53">
      <w:pPr>
        <w:tabs>
          <w:tab w:val="left" w:pos="288"/>
          <w:tab w:val="left" w:pos="4752"/>
        </w:tabs>
        <w:spacing w:line="240" w:lineRule="exact"/>
        <w:ind w:right="-720"/>
        <w:jc w:val="both"/>
        <w:rPr>
          <w:rFonts w:ascii="Courier New" w:hAnsi="Courier New" w:cs="Courier New"/>
          <w:szCs w:val="24"/>
        </w:rPr>
      </w:pPr>
      <w:r w:rsidRPr="00883F53">
        <w:rPr>
          <w:rFonts w:ascii="Courier New" w:hAnsi="Courier New" w:cs="Courier New"/>
          <w:szCs w:val="24"/>
        </w:rPr>
        <w:t>The applicant be notified the evidence presented did not demonstrate the existence of ma</w:t>
      </w:r>
      <w:r w:rsidR="001D6B2A">
        <w:rPr>
          <w:rFonts w:ascii="Courier New" w:hAnsi="Courier New" w:cs="Courier New"/>
          <w:szCs w:val="24"/>
        </w:rPr>
        <w:t xml:space="preserve">terial error or injustice; </w:t>
      </w:r>
      <w:r w:rsidRPr="00883F53">
        <w:rPr>
          <w:rFonts w:ascii="Courier New" w:hAnsi="Courier New" w:cs="Courier New"/>
          <w:szCs w:val="24"/>
        </w:rPr>
        <w:t>the application was denied without a personal appearance; and the application will only be reconsidered upon the submission of newly discovered relevant evidence not considered with this application.</w:t>
      </w:r>
    </w:p>
    <w:p w:rsidR="00571ADE" w:rsidRPr="00B67D96" w:rsidRDefault="00571ADE" w:rsidP="00571ADE">
      <w:pPr>
        <w:tabs>
          <w:tab w:val="left" w:pos="288"/>
          <w:tab w:val="left" w:pos="4752"/>
        </w:tabs>
        <w:spacing w:line="240" w:lineRule="exact"/>
        <w:ind w:right="-720"/>
        <w:jc w:val="both"/>
        <w:rPr>
          <w:rFonts w:ascii="Courier New" w:hAnsi="Courier New"/>
        </w:rPr>
      </w:pPr>
    </w:p>
    <w:p w:rsidR="00571ADE" w:rsidRPr="00B67D96" w:rsidRDefault="00571ADE" w:rsidP="00571ADE">
      <w:pPr>
        <w:tabs>
          <w:tab w:val="left" w:pos="288"/>
          <w:tab w:val="left" w:pos="4752"/>
        </w:tabs>
        <w:spacing w:line="240" w:lineRule="exact"/>
        <w:ind w:right="-720"/>
        <w:jc w:val="both"/>
        <w:rPr>
          <w:rFonts w:ascii="Courier New" w:hAnsi="Courier New"/>
          <w:u w:val="single"/>
        </w:rPr>
      </w:pPr>
      <w:r w:rsidRPr="00B67D96">
        <w:rPr>
          <w:rFonts w:ascii="Courier New" w:hAnsi="Courier New"/>
          <w:u w:val="single"/>
        </w:rPr>
        <w:t>________________________________________________________________</w:t>
      </w:r>
    </w:p>
    <w:p w:rsidR="00571ADE" w:rsidRPr="00B67D96" w:rsidRDefault="00571ADE" w:rsidP="00571ADE">
      <w:pPr>
        <w:tabs>
          <w:tab w:val="left" w:pos="288"/>
          <w:tab w:val="left" w:pos="4752"/>
        </w:tabs>
        <w:spacing w:line="240" w:lineRule="exact"/>
        <w:ind w:right="-720"/>
        <w:jc w:val="both"/>
        <w:rPr>
          <w:rFonts w:ascii="Courier New" w:hAnsi="Courier New"/>
        </w:rPr>
      </w:pPr>
    </w:p>
    <w:p w:rsidR="00571ADE" w:rsidRPr="00B67D96" w:rsidRDefault="00571ADE" w:rsidP="00571ADE">
      <w:pPr>
        <w:tabs>
          <w:tab w:val="left" w:pos="288"/>
          <w:tab w:val="left" w:pos="4752"/>
        </w:tabs>
        <w:spacing w:line="240" w:lineRule="exact"/>
        <w:ind w:right="-720"/>
        <w:jc w:val="both"/>
        <w:rPr>
          <w:rFonts w:ascii="Courier New" w:hAnsi="Courier New"/>
        </w:rPr>
      </w:pPr>
      <w:r w:rsidRPr="00B67D96">
        <w:rPr>
          <w:rFonts w:ascii="Courier New" w:hAnsi="Courier New"/>
        </w:rPr>
        <w:t>The following members of the Board considered AFBCMR Docket Number BC-20</w:t>
      </w:r>
      <w:r w:rsidR="00CC191F">
        <w:rPr>
          <w:rFonts w:ascii="Courier New" w:hAnsi="Courier New"/>
        </w:rPr>
        <w:t>10-0</w:t>
      </w:r>
      <w:r w:rsidR="00DC0465">
        <w:rPr>
          <w:rFonts w:ascii="Courier New" w:hAnsi="Courier New"/>
        </w:rPr>
        <w:t>2508</w:t>
      </w:r>
      <w:r w:rsidRPr="00B67D96">
        <w:rPr>
          <w:rFonts w:ascii="Courier New" w:hAnsi="Courier New"/>
        </w:rPr>
        <w:t xml:space="preserve"> in Executive Session on </w:t>
      </w:r>
      <w:r w:rsidR="001D6B2A">
        <w:rPr>
          <w:rFonts w:ascii="Courier New" w:hAnsi="Courier New"/>
        </w:rPr>
        <w:t>16 Feb 11</w:t>
      </w:r>
      <w:r w:rsidRPr="00B67D96">
        <w:rPr>
          <w:rFonts w:ascii="Courier New" w:hAnsi="Courier New"/>
        </w:rPr>
        <w:t>, under the provisions of AFI 36-2603:</w:t>
      </w:r>
    </w:p>
    <w:p w:rsidR="00571ADE" w:rsidRPr="00B67D96" w:rsidRDefault="00571ADE" w:rsidP="00571ADE">
      <w:pPr>
        <w:tabs>
          <w:tab w:val="left" w:pos="288"/>
          <w:tab w:val="left" w:pos="4752"/>
        </w:tabs>
        <w:spacing w:line="240" w:lineRule="exact"/>
        <w:ind w:right="-720"/>
        <w:jc w:val="both"/>
        <w:rPr>
          <w:rFonts w:ascii="Courier New" w:hAnsi="Courier New"/>
        </w:rPr>
      </w:pPr>
    </w:p>
    <w:p w:rsidR="00C404DB" w:rsidRDefault="001D6B2A" w:rsidP="00C27358">
      <w:pPr>
        <w:tabs>
          <w:tab w:val="left" w:pos="576"/>
        </w:tabs>
        <w:spacing w:line="240" w:lineRule="exact"/>
        <w:ind w:right="-720"/>
        <w:jc w:val="both"/>
        <w:rPr>
          <w:rFonts w:ascii="Courier New" w:hAnsi="Courier New"/>
        </w:rPr>
      </w:pP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</w:p>
    <w:p w:rsidR="00C27358" w:rsidRDefault="00C27358" w:rsidP="00C27358">
      <w:pPr>
        <w:tabs>
          <w:tab w:val="left" w:pos="576"/>
        </w:tabs>
        <w:spacing w:line="240" w:lineRule="exact"/>
        <w:ind w:right="-720"/>
        <w:jc w:val="both"/>
        <w:rPr>
          <w:rFonts w:ascii="Courier New" w:hAnsi="Courier New"/>
        </w:rPr>
      </w:pPr>
    </w:p>
    <w:p w:rsidR="00C27358" w:rsidRDefault="00C27358" w:rsidP="00C27358">
      <w:pPr>
        <w:tabs>
          <w:tab w:val="left" w:pos="576"/>
        </w:tabs>
        <w:spacing w:line="240" w:lineRule="exact"/>
        <w:ind w:right="-720"/>
        <w:jc w:val="both"/>
        <w:rPr>
          <w:rFonts w:ascii="Courier New" w:hAnsi="Courier New"/>
        </w:rPr>
      </w:pPr>
    </w:p>
    <w:p w:rsidR="00571ADE" w:rsidRPr="00B67D96" w:rsidRDefault="00571ADE" w:rsidP="00571ADE">
      <w:pPr>
        <w:tabs>
          <w:tab w:val="left" w:pos="288"/>
          <w:tab w:val="left" w:pos="4752"/>
        </w:tabs>
        <w:spacing w:line="240" w:lineRule="exact"/>
        <w:ind w:right="-720"/>
        <w:jc w:val="both"/>
        <w:rPr>
          <w:rFonts w:ascii="Courier New" w:hAnsi="Courier New"/>
        </w:rPr>
      </w:pPr>
      <w:r w:rsidRPr="00B67D96">
        <w:rPr>
          <w:rFonts w:ascii="Courier New" w:hAnsi="Courier New"/>
        </w:rPr>
        <w:t xml:space="preserve">The following documentary </w:t>
      </w:r>
      <w:r w:rsidR="00A322EC">
        <w:rPr>
          <w:rFonts w:ascii="Courier New" w:hAnsi="Courier New"/>
        </w:rPr>
        <w:t xml:space="preserve">evidence </w:t>
      </w:r>
      <w:proofErr w:type="gramStart"/>
      <w:r w:rsidRPr="00B67D96">
        <w:rPr>
          <w:rFonts w:ascii="Courier New" w:hAnsi="Courier New"/>
        </w:rPr>
        <w:t>was considered</w:t>
      </w:r>
      <w:proofErr w:type="gramEnd"/>
      <w:r w:rsidRPr="00B67D96">
        <w:rPr>
          <w:rFonts w:ascii="Courier New" w:hAnsi="Courier New"/>
        </w:rPr>
        <w:t>:</w:t>
      </w:r>
    </w:p>
    <w:p w:rsidR="00571ADE" w:rsidRPr="00B67D96" w:rsidRDefault="00571ADE" w:rsidP="00571ADE">
      <w:pPr>
        <w:tabs>
          <w:tab w:val="left" w:pos="288"/>
          <w:tab w:val="left" w:pos="4752"/>
        </w:tabs>
        <w:spacing w:line="240" w:lineRule="exact"/>
        <w:ind w:right="-720"/>
        <w:jc w:val="both"/>
        <w:rPr>
          <w:rFonts w:ascii="Courier New" w:hAnsi="Courier New"/>
        </w:rPr>
      </w:pPr>
    </w:p>
    <w:p w:rsidR="00571ADE" w:rsidRPr="00B67D96" w:rsidRDefault="00571ADE" w:rsidP="00571ADE">
      <w:pPr>
        <w:tabs>
          <w:tab w:val="left" w:pos="288"/>
          <w:tab w:val="left" w:pos="4752"/>
        </w:tabs>
        <w:spacing w:line="240" w:lineRule="exact"/>
        <w:ind w:right="-720"/>
        <w:jc w:val="both"/>
        <w:rPr>
          <w:rFonts w:ascii="Courier New" w:hAnsi="Courier New"/>
        </w:rPr>
      </w:pPr>
      <w:r w:rsidRPr="00B67D96">
        <w:rPr>
          <w:rFonts w:ascii="Courier New" w:hAnsi="Courier New"/>
        </w:rPr>
        <w:tab/>
      </w:r>
      <w:r>
        <w:rPr>
          <w:rFonts w:ascii="Courier New" w:hAnsi="Courier New"/>
        </w:rPr>
        <w:t xml:space="preserve"> </w:t>
      </w:r>
      <w:r w:rsidRPr="00B67D96">
        <w:rPr>
          <w:rFonts w:ascii="Courier New" w:hAnsi="Courier New"/>
        </w:rPr>
        <w:t xml:space="preserve">Exhibit A.  DD Form 149, </w:t>
      </w:r>
      <w:r w:rsidR="00224C01">
        <w:rPr>
          <w:rFonts w:ascii="Courier New" w:hAnsi="Courier New"/>
        </w:rPr>
        <w:t>un</w:t>
      </w:r>
      <w:r w:rsidRPr="00B67D96">
        <w:rPr>
          <w:rFonts w:ascii="Courier New" w:hAnsi="Courier New"/>
        </w:rPr>
        <w:t>dated</w:t>
      </w:r>
      <w:r w:rsidR="00D42EC8">
        <w:rPr>
          <w:rFonts w:ascii="Courier New" w:hAnsi="Courier New"/>
        </w:rPr>
        <w:t>, w/</w:t>
      </w:r>
      <w:proofErr w:type="spellStart"/>
      <w:r w:rsidR="00D42EC8">
        <w:rPr>
          <w:rFonts w:ascii="Courier New" w:hAnsi="Courier New"/>
        </w:rPr>
        <w:t>atchs</w:t>
      </w:r>
      <w:proofErr w:type="spellEnd"/>
      <w:r w:rsidRPr="00B67D96">
        <w:rPr>
          <w:rFonts w:ascii="Courier New" w:hAnsi="Courier New"/>
        </w:rPr>
        <w:t>.</w:t>
      </w:r>
    </w:p>
    <w:p w:rsidR="00571ADE" w:rsidRPr="00B67D96" w:rsidRDefault="00571ADE" w:rsidP="00571ADE">
      <w:pPr>
        <w:tabs>
          <w:tab w:val="left" w:pos="288"/>
          <w:tab w:val="left" w:pos="4752"/>
        </w:tabs>
        <w:spacing w:line="240" w:lineRule="exact"/>
        <w:ind w:right="-720"/>
        <w:jc w:val="both"/>
        <w:rPr>
          <w:rFonts w:ascii="Courier New" w:hAnsi="Courier New"/>
        </w:rPr>
      </w:pPr>
      <w:r w:rsidRPr="00B67D96">
        <w:rPr>
          <w:rFonts w:ascii="Courier New" w:hAnsi="Courier New"/>
        </w:rPr>
        <w:tab/>
      </w:r>
      <w:r>
        <w:rPr>
          <w:rFonts w:ascii="Courier New" w:hAnsi="Courier New"/>
        </w:rPr>
        <w:t xml:space="preserve"> </w:t>
      </w:r>
      <w:r w:rsidRPr="00B67D96">
        <w:rPr>
          <w:rFonts w:ascii="Courier New" w:hAnsi="Courier New"/>
        </w:rPr>
        <w:t>Exhibit B.  Applicant's Master Personnel Records.</w:t>
      </w:r>
    </w:p>
    <w:p w:rsidR="00571ADE" w:rsidRPr="00B67D96" w:rsidRDefault="00571ADE" w:rsidP="00571ADE">
      <w:pPr>
        <w:tabs>
          <w:tab w:val="left" w:pos="288"/>
          <w:tab w:val="left" w:pos="4752"/>
        </w:tabs>
        <w:spacing w:line="240" w:lineRule="exact"/>
        <w:ind w:right="-720"/>
        <w:jc w:val="both"/>
        <w:rPr>
          <w:rFonts w:ascii="Courier New" w:hAnsi="Courier New"/>
        </w:rPr>
      </w:pPr>
      <w:r w:rsidRPr="00B67D96">
        <w:rPr>
          <w:rFonts w:ascii="Courier New" w:hAnsi="Courier New"/>
        </w:rPr>
        <w:tab/>
      </w:r>
      <w:r>
        <w:rPr>
          <w:rFonts w:ascii="Courier New" w:hAnsi="Courier New"/>
        </w:rPr>
        <w:t xml:space="preserve"> </w:t>
      </w:r>
      <w:r w:rsidRPr="00B67D96">
        <w:rPr>
          <w:rFonts w:ascii="Courier New" w:hAnsi="Courier New"/>
        </w:rPr>
        <w:t xml:space="preserve">Exhibit C.  Letter, </w:t>
      </w:r>
      <w:r w:rsidR="005219DE">
        <w:rPr>
          <w:rFonts w:ascii="Courier New" w:hAnsi="Courier New"/>
        </w:rPr>
        <w:t>AFPC/DP</w:t>
      </w:r>
      <w:r w:rsidR="00224C01">
        <w:rPr>
          <w:rFonts w:ascii="Courier New" w:hAnsi="Courier New"/>
        </w:rPr>
        <w:t>APP</w:t>
      </w:r>
      <w:r w:rsidRPr="00B67D96">
        <w:rPr>
          <w:rFonts w:ascii="Courier New" w:hAnsi="Courier New"/>
        </w:rPr>
        <w:t xml:space="preserve">, dated </w:t>
      </w:r>
      <w:r w:rsidR="00883F53">
        <w:rPr>
          <w:rFonts w:ascii="Courier New" w:hAnsi="Courier New"/>
        </w:rPr>
        <w:t>2</w:t>
      </w:r>
      <w:r w:rsidR="00224C01">
        <w:rPr>
          <w:rFonts w:ascii="Courier New" w:hAnsi="Courier New"/>
        </w:rPr>
        <w:t xml:space="preserve"> Nov</w:t>
      </w:r>
      <w:r w:rsidR="00883F53">
        <w:rPr>
          <w:rFonts w:ascii="Courier New" w:hAnsi="Courier New"/>
        </w:rPr>
        <w:t xml:space="preserve"> 10</w:t>
      </w:r>
      <w:r w:rsidRPr="00B67D96">
        <w:rPr>
          <w:rFonts w:ascii="Courier New" w:hAnsi="Courier New"/>
        </w:rPr>
        <w:t>.</w:t>
      </w:r>
    </w:p>
    <w:p w:rsidR="00224C01" w:rsidRDefault="00224C01" w:rsidP="00571ADE">
      <w:pPr>
        <w:tabs>
          <w:tab w:val="left" w:pos="288"/>
          <w:tab w:val="left" w:pos="4752"/>
        </w:tabs>
        <w:spacing w:line="240" w:lineRule="exact"/>
        <w:ind w:right="-720"/>
        <w:jc w:val="both"/>
        <w:rPr>
          <w:rFonts w:ascii="Courier New" w:hAnsi="Courier New"/>
        </w:rPr>
      </w:pPr>
      <w:r>
        <w:rPr>
          <w:rFonts w:ascii="Courier New" w:hAnsi="Courier New"/>
        </w:rPr>
        <w:tab/>
        <w:t xml:space="preserve"> Exhibit D.  Letter, AFPC/DPSIDR, dated 17 Dec 10.</w:t>
      </w:r>
    </w:p>
    <w:p w:rsidR="00571ADE" w:rsidRDefault="00571ADE" w:rsidP="00571ADE">
      <w:pPr>
        <w:tabs>
          <w:tab w:val="left" w:pos="288"/>
          <w:tab w:val="left" w:pos="4752"/>
        </w:tabs>
        <w:spacing w:line="240" w:lineRule="exact"/>
        <w:ind w:right="-720"/>
        <w:jc w:val="both"/>
        <w:rPr>
          <w:rFonts w:ascii="Courier New" w:hAnsi="Courier New"/>
        </w:rPr>
      </w:pPr>
      <w:r w:rsidRPr="00B67D96">
        <w:rPr>
          <w:rFonts w:ascii="Courier New" w:hAnsi="Courier New"/>
        </w:rPr>
        <w:tab/>
      </w:r>
      <w:r>
        <w:rPr>
          <w:rFonts w:ascii="Courier New" w:hAnsi="Courier New"/>
        </w:rPr>
        <w:t xml:space="preserve"> </w:t>
      </w:r>
      <w:r w:rsidRPr="00B67D96">
        <w:rPr>
          <w:rFonts w:ascii="Courier New" w:hAnsi="Courier New"/>
        </w:rPr>
        <w:t xml:space="preserve">Exhibit </w:t>
      </w:r>
      <w:r w:rsidR="00224C01">
        <w:rPr>
          <w:rFonts w:ascii="Courier New" w:hAnsi="Courier New"/>
        </w:rPr>
        <w:t>E</w:t>
      </w:r>
      <w:r w:rsidRPr="00B67D96">
        <w:rPr>
          <w:rFonts w:ascii="Courier New" w:hAnsi="Courier New"/>
        </w:rPr>
        <w:t xml:space="preserve">.  Letter, SAF/MRBR, dated </w:t>
      </w:r>
      <w:r w:rsidR="00224C01">
        <w:rPr>
          <w:rFonts w:ascii="Courier New" w:hAnsi="Courier New"/>
        </w:rPr>
        <w:t>23 Dec 10</w:t>
      </w:r>
      <w:r w:rsidRPr="00B67D96">
        <w:rPr>
          <w:rFonts w:ascii="Courier New" w:hAnsi="Courier New"/>
        </w:rPr>
        <w:t>.</w:t>
      </w:r>
    </w:p>
    <w:p w:rsidR="00571ADE" w:rsidRPr="00B67D96" w:rsidRDefault="00571ADE" w:rsidP="00571ADE">
      <w:pPr>
        <w:tabs>
          <w:tab w:val="left" w:pos="288"/>
          <w:tab w:val="left" w:pos="4752"/>
        </w:tabs>
        <w:spacing w:line="240" w:lineRule="exact"/>
        <w:ind w:right="-720"/>
        <w:jc w:val="both"/>
        <w:rPr>
          <w:rFonts w:ascii="Courier New" w:hAnsi="Courier New"/>
        </w:rPr>
      </w:pPr>
    </w:p>
    <w:p w:rsidR="00571ADE" w:rsidRPr="00B67D96" w:rsidRDefault="00571ADE" w:rsidP="00571ADE">
      <w:pPr>
        <w:tabs>
          <w:tab w:val="left" w:pos="288"/>
          <w:tab w:val="left" w:pos="4752"/>
        </w:tabs>
        <w:spacing w:line="240" w:lineRule="exact"/>
        <w:ind w:right="-720"/>
        <w:jc w:val="both"/>
        <w:rPr>
          <w:rFonts w:ascii="Courier New" w:hAnsi="Courier New"/>
        </w:rPr>
      </w:pPr>
    </w:p>
    <w:p w:rsidR="00571ADE" w:rsidRPr="00B67D96" w:rsidRDefault="00571ADE" w:rsidP="00571ADE">
      <w:pPr>
        <w:tabs>
          <w:tab w:val="left" w:pos="288"/>
          <w:tab w:val="left" w:pos="4752"/>
        </w:tabs>
        <w:spacing w:line="240" w:lineRule="exact"/>
        <w:ind w:right="-720"/>
        <w:jc w:val="both"/>
        <w:rPr>
          <w:rFonts w:ascii="Courier New" w:hAnsi="Courier New"/>
        </w:rPr>
      </w:pPr>
    </w:p>
    <w:p w:rsidR="00571ADE" w:rsidRPr="00B67D96" w:rsidRDefault="00571ADE" w:rsidP="00571ADE">
      <w:pPr>
        <w:tabs>
          <w:tab w:val="left" w:pos="288"/>
          <w:tab w:val="left" w:pos="4752"/>
        </w:tabs>
        <w:spacing w:line="240" w:lineRule="exact"/>
        <w:ind w:right="-720"/>
        <w:jc w:val="both"/>
        <w:rPr>
          <w:rFonts w:ascii="Courier New" w:hAnsi="Courier New"/>
        </w:rPr>
      </w:pPr>
    </w:p>
    <w:p w:rsidR="0068506E" w:rsidRDefault="00571ADE" w:rsidP="00C27358">
      <w:pPr>
        <w:tabs>
          <w:tab w:val="left" w:pos="288"/>
          <w:tab w:val="left" w:pos="4752"/>
        </w:tabs>
        <w:spacing w:line="240" w:lineRule="exact"/>
        <w:ind w:right="-720"/>
        <w:jc w:val="both"/>
        <w:rPr>
          <w:rFonts w:ascii="Courier New" w:eastAsiaTheme="minorHAnsi" w:hAnsi="Courier New" w:cs="Courier New"/>
          <w:szCs w:val="24"/>
        </w:rPr>
      </w:pPr>
      <w:r w:rsidRPr="00B67D96">
        <w:rPr>
          <w:rFonts w:ascii="Courier New" w:hAnsi="Courier New"/>
        </w:rPr>
        <w:t xml:space="preserve">                                   </w:t>
      </w:r>
      <w:bookmarkStart w:id="0" w:name="_GoBack"/>
      <w:bookmarkEnd w:id="0"/>
    </w:p>
    <w:p w:rsidR="0068506E" w:rsidRDefault="0068506E" w:rsidP="00333AA6">
      <w:pPr>
        <w:tabs>
          <w:tab w:val="left" w:pos="288"/>
          <w:tab w:val="left" w:pos="4752"/>
        </w:tabs>
        <w:spacing w:line="240" w:lineRule="exact"/>
        <w:ind w:right="-720"/>
        <w:jc w:val="both"/>
        <w:rPr>
          <w:rFonts w:ascii="Courier New" w:eastAsiaTheme="minorHAnsi" w:hAnsi="Courier New" w:cs="Courier New"/>
          <w:szCs w:val="24"/>
        </w:rPr>
        <w:sectPr w:rsidR="0068506E" w:rsidSect="00207C5D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2160" w:bottom="1440" w:left="1440" w:header="720" w:footer="720" w:gutter="0"/>
          <w:paperSrc w:first="15" w:other="15"/>
          <w:cols w:space="720"/>
          <w:titlePg/>
          <w:docGrid w:linePitch="360"/>
        </w:sectPr>
      </w:pPr>
    </w:p>
    <w:p w:rsidR="00D6352D" w:rsidRDefault="00D6352D" w:rsidP="00D51F69">
      <w:pPr>
        <w:tabs>
          <w:tab w:val="left" w:pos="288"/>
          <w:tab w:val="left" w:pos="4752"/>
        </w:tabs>
        <w:spacing w:line="240" w:lineRule="exact"/>
        <w:ind w:right="-720"/>
        <w:jc w:val="center"/>
        <w:rPr>
          <w:rFonts w:ascii="Times New Roman" w:hAnsi="Times New Roman"/>
        </w:rPr>
      </w:pPr>
    </w:p>
    <w:sectPr w:rsidR="00D6352D" w:rsidSect="00D51F69">
      <w:headerReference w:type="first" r:id="rId13"/>
      <w:footerReference w:type="first" r:id="rId14"/>
      <w:pgSz w:w="12240" w:h="15840"/>
      <w:pgMar w:top="1440" w:right="2160" w:bottom="1440" w:left="1440" w:header="630" w:footer="720" w:gutter="0"/>
      <w:paperSrc w:first="8" w:other="8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2F7C" w:rsidRDefault="00A02F7C" w:rsidP="00A204E9">
      <w:r>
        <w:separator/>
      </w:r>
    </w:p>
  </w:endnote>
  <w:endnote w:type="continuationSeparator" w:id="0">
    <w:p w:rsidR="00A02F7C" w:rsidRDefault="00A02F7C" w:rsidP="00A204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5497" w:rsidRDefault="008D549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63B1" w:rsidRPr="002700B2" w:rsidRDefault="00C663B1" w:rsidP="002700B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63B1" w:rsidRPr="008D5497" w:rsidRDefault="00C663B1" w:rsidP="008D549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63B1" w:rsidRPr="00D57852" w:rsidRDefault="00C663B1" w:rsidP="00D578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2F7C" w:rsidRDefault="00A02F7C" w:rsidP="00A204E9">
      <w:r>
        <w:separator/>
      </w:r>
    </w:p>
  </w:footnote>
  <w:footnote w:type="continuationSeparator" w:id="0">
    <w:p w:rsidR="00A02F7C" w:rsidRDefault="00A02F7C" w:rsidP="00A204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5497" w:rsidRDefault="008D549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63B1" w:rsidRPr="008D5497" w:rsidRDefault="00C663B1" w:rsidP="008D549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63B1" w:rsidRPr="008D5497" w:rsidRDefault="00C663B1" w:rsidP="008D549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63B1" w:rsidRPr="00D57852" w:rsidRDefault="00C663B1" w:rsidP="00D578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C27E1F"/>
    <w:multiLevelType w:val="hybridMultilevel"/>
    <w:tmpl w:val="645A5EC2"/>
    <w:lvl w:ilvl="0" w:tplc="C9CE7030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2A2DEE"/>
    <w:multiLevelType w:val="hybridMultilevel"/>
    <w:tmpl w:val="EDC2E7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C1716F"/>
    <w:multiLevelType w:val="hybridMultilevel"/>
    <w:tmpl w:val="EB4EA6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5B1910"/>
    <w:multiLevelType w:val="hybridMultilevel"/>
    <w:tmpl w:val="C5E445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9F35FA"/>
    <w:multiLevelType w:val="hybridMultilevel"/>
    <w:tmpl w:val="04DE31A0"/>
    <w:lvl w:ilvl="0" w:tplc="4B60F4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52047D3"/>
    <w:multiLevelType w:val="hybridMultilevel"/>
    <w:tmpl w:val="874CD25A"/>
    <w:lvl w:ilvl="0" w:tplc="30F2432E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73036"/>
    <w:rsid w:val="00001AE3"/>
    <w:rsid w:val="00007C41"/>
    <w:rsid w:val="00022F79"/>
    <w:rsid w:val="000269A1"/>
    <w:rsid w:val="000441E7"/>
    <w:rsid w:val="0004429E"/>
    <w:rsid w:val="0006002B"/>
    <w:rsid w:val="00075A65"/>
    <w:rsid w:val="00075B4D"/>
    <w:rsid w:val="00076EB6"/>
    <w:rsid w:val="00094367"/>
    <w:rsid w:val="000A260E"/>
    <w:rsid w:val="000A2AD2"/>
    <w:rsid w:val="000B1270"/>
    <w:rsid w:val="000B1C08"/>
    <w:rsid w:val="000B5D39"/>
    <w:rsid w:val="000D0418"/>
    <w:rsid w:val="000D1E1F"/>
    <w:rsid w:val="000D4F08"/>
    <w:rsid w:val="000E310B"/>
    <w:rsid w:val="000F5780"/>
    <w:rsid w:val="001346F5"/>
    <w:rsid w:val="001349D2"/>
    <w:rsid w:val="00140407"/>
    <w:rsid w:val="00143B7A"/>
    <w:rsid w:val="00156967"/>
    <w:rsid w:val="00191F3A"/>
    <w:rsid w:val="001946C1"/>
    <w:rsid w:val="001A3F79"/>
    <w:rsid w:val="001B4231"/>
    <w:rsid w:val="001C5714"/>
    <w:rsid w:val="001D6B2A"/>
    <w:rsid w:val="001E56D2"/>
    <w:rsid w:val="002009C5"/>
    <w:rsid w:val="0020353F"/>
    <w:rsid w:val="00207C5D"/>
    <w:rsid w:val="00210524"/>
    <w:rsid w:val="00210745"/>
    <w:rsid w:val="00215DF4"/>
    <w:rsid w:val="00224C01"/>
    <w:rsid w:val="0022522C"/>
    <w:rsid w:val="0022592E"/>
    <w:rsid w:val="00227CFD"/>
    <w:rsid w:val="00230845"/>
    <w:rsid w:val="002700B2"/>
    <w:rsid w:val="002809EB"/>
    <w:rsid w:val="002B46EC"/>
    <w:rsid w:val="002B6EBC"/>
    <w:rsid w:val="002D4015"/>
    <w:rsid w:val="002D42B3"/>
    <w:rsid w:val="002D45D7"/>
    <w:rsid w:val="002E753E"/>
    <w:rsid w:val="002F318D"/>
    <w:rsid w:val="0030495A"/>
    <w:rsid w:val="00304963"/>
    <w:rsid w:val="00317A63"/>
    <w:rsid w:val="00333AA6"/>
    <w:rsid w:val="003525AF"/>
    <w:rsid w:val="0036335E"/>
    <w:rsid w:val="00372903"/>
    <w:rsid w:val="00382212"/>
    <w:rsid w:val="00382BF2"/>
    <w:rsid w:val="003B544C"/>
    <w:rsid w:val="003B5C80"/>
    <w:rsid w:val="003D493E"/>
    <w:rsid w:val="003F3320"/>
    <w:rsid w:val="003F654C"/>
    <w:rsid w:val="0042294C"/>
    <w:rsid w:val="00423F37"/>
    <w:rsid w:val="004363E5"/>
    <w:rsid w:val="004377CE"/>
    <w:rsid w:val="00463EE9"/>
    <w:rsid w:val="00464A75"/>
    <w:rsid w:val="00476502"/>
    <w:rsid w:val="00486910"/>
    <w:rsid w:val="00486BBF"/>
    <w:rsid w:val="00487178"/>
    <w:rsid w:val="00487F3E"/>
    <w:rsid w:val="00492C13"/>
    <w:rsid w:val="00496E07"/>
    <w:rsid w:val="004A5F91"/>
    <w:rsid w:val="004B702A"/>
    <w:rsid w:val="004E45D4"/>
    <w:rsid w:val="005167A0"/>
    <w:rsid w:val="005219DE"/>
    <w:rsid w:val="00542B21"/>
    <w:rsid w:val="005447B3"/>
    <w:rsid w:val="00546492"/>
    <w:rsid w:val="00550777"/>
    <w:rsid w:val="00552AE5"/>
    <w:rsid w:val="005536F1"/>
    <w:rsid w:val="0056253D"/>
    <w:rsid w:val="00562941"/>
    <w:rsid w:val="00565EBD"/>
    <w:rsid w:val="00567870"/>
    <w:rsid w:val="005710E7"/>
    <w:rsid w:val="00571ADE"/>
    <w:rsid w:val="00577CA1"/>
    <w:rsid w:val="0059089A"/>
    <w:rsid w:val="005A4C3B"/>
    <w:rsid w:val="005A7AF5"/>
    <w:rsid w:val="005B6815"/>
    <w:rsid w:val="005C1CE1"/>
    <w:rsid w:val="005C2BA8"/>
    <w:rsid w:val="005D09C1"/>
    <w:rsid w:val="005D259E"/>
    <w:rsid w:val="005D6FC3"/>
    <w:rsid w:val="005E6A74"/>
    <w:rsid w:val="005F169F"/>
    <w:rsid w:val="005F3624"/>
    <w:rsid w:val="005F3814"/>
    <w:rsid w:val="005F700E"/>
    <w:rsid w:val="006012F4"/>
    <w:rsid w:val="00604CDD"/>
    <w:rsid w:val="006064C8"/>
    <w:rsid w:val="00614E0D"/>
    <w:rsid w:val="006406BE"/>
    <w:rsid w:val="00647AFE"/>
    <w:rsid w:val="006579F6"/>
    <w:rsid w:val="00664738"/>
    <w:rsid w:val="00666692"/>
    <w:rsid w:val="00673D7E"/>
    <w:rsid w:val="0068020F"/>
    <w:rsid w:val="0068506E"/>
    <w:rsid w:val="0069355E"/>
    <w:rsid w:val="00695785"/>
    <w:rsid w:val="006A0971"/>
    <w:rsid w:val="006B2AA0"/>
    <w:rsid w:val="006D0333"/>
    <w:rsid w:val="006F07EC"/>
    <w:rsid w:val="006F13E4"/>
    <w:rsid w:val="00722DA2"/>
    <w:rsid w:val="007410B6"/>
    <w:rsid w:val="007529F7"/>
    <w:rsid w:val="00753EB2"/>
    <w:rsid w:val="0076193C"/>
    <w:rsid w:val="00764551"/>
    <w:rsid w:val="00765276"/>
    <w:rsid w:val="00773036"/>
    <w:rsid w:val="00784B68"/>
    <w:rsid w:val="00787A43"/>
    <w:rsid w:val="007925FD"/>
    <w:rsid w:val="00793F0C"/>
    <w:rsid w:val="007A22DA"/>
    <w:rsid w:val="007B0F53"/>
    <w:rsid w:val="007F0794"/>
    <w:rsid w:val="007F14E5"/>
    <w:rsid w:val="007F412A"/>
    <w:rsid w:val="007F60B3"/>
    <w:rsid w:val="00823108"/>
    <w:rsid w:val="008270F5"/>
    <w:rsid w:val="00830656"/>
    <w:rsid w:val="008500B4"/>
    <w:rsid w:val="00854D64"/>
    <w:rsid w:val="00863B30"/>
    <w:rsid w:val="00866F95"/>
    <w:rsid w:val="00874168"/>
    <w:rsid w:val="00876AF7"/>
    <w:rsid w:val="00883F53"/>
    <w:rsid w:val="00885ED5"/>
    <w:rsid w:val="00886AF3"/>
    <w:rsid w:val="00893176"/>
    <w:rsid w:val="008B38B6"/>
    <w:rsid w:val="008B71C9"/>
    <w:rsid w:val="008C044A"/>
    <w:rsid w:val="008C0A79"/>
    <w:rsid w:val="008C1D58"/>
    <w:rsid w:val="008C433E"/>
    <w:rsid w:val="008C581F"/>
    <w:rsid w:val="008C5BDD"/>
    <w:rsid w:val="008D031A"/>
    <w:rsid w:val="008D5497"/>
    <w:rsid w:val="008E64C2"/>
    <w:rsid w:val="009061DB"/>
    <w:rsid w:val="009121DC"/>
    <w:rsid w:val="0092039C"/>
    <w:rsid w:val="009218BC"/>
    <w:rsid w:val="00922EC0"/>
    <w:rsid w:val="00925B1C"/>
    <w:rsid w:val="00936507"/>
    <w:rsid w:val="00952040"/>
    <w:rsid w:val="0095507A"/>
    <w:rsid w:val="00963AB2"/>
    <w:rsid w:val="00964C79"/>
    <w:rsid w:val="009758C5"/>
    <w:rsid w:val="009947C0"/>
    <w:rsid w:val="009A09F7"/>
    <w:rsid w:val="009B0561"/>
    <w:rsid w:val="009D071D"/>
    <w:rsid w:val="009D52D3"/>
    <w:rsid w:val="009F2885"/>
    <w:rsid w:val="009F66D3"/>
    <w:rsid w:val="00A01356"/>
    <w:rsid w:val="00A02F7C"/>
    <w:rsid w:val="00A03415"/>
    <w:rsid w:val="00A101FA"/>
    <w:rsid w:val="00A1515B"/>
    <w:rsid w:val="00A204E9"/>
    <w:rsid w:val="00A24AF3"/>
    <w:rsid w:val="00A269F8"/>
    <w:rsid w:val="00A3153E"/>
    <w:rsid w:val="00A322EC"/>
    <w:rsid w:val="00A36A45"/>
    <w:rsid w:val="00A434D5"/>
    <w:rsid w:val="00A522EF"/>
    <w:rsid w:val="00A52784"/>
    <w:rsid w:val="00A53CB1"/>
    <w:rsid w:val="00A53E28"/>
    <w:rsid w:val="00A577D2"/>
    <w:rsid w:val="00A70A51"/>
    <w:rsid w:val="00A778CD"/>
    <w:rsid w:val="00A912F3"/>
    <w:rsid w:val="00A943A7"/>
    <w:rsid w:val="00AA1D45"/>
    <w:rsid w:val="00AA23AB"/>
    <w:rsid w:val="00AA7A3A"/>
    <w:rsid w:val="00AB4787"/>
    <w:rsid w:val="00AB7698"/>
    <w:rsid w:val="00AB7E43"/>
    <w:rsid w:val="00AC2613"/>
    <w:rsid w:val="00AF6042"/>
    <w:rsid w:val="00B03044"/>
    <w:rsid w:val="00B03C63"/>
    <w:rsid w:val="00B70882"/>
    <w:rsid w:val="00B715D3"/>
    <w:rsid w:val="00B7181C"/>
    <w:rsid w:val="00B732CD"/>
    <w:rsid w:val="00B740AA"/>
    <w:rsid w:val="00B758A7"/>
    <w:rsid w:val="00B86BC1"/>
    <w:rsid w:val="00BA1C67"/>
    <w:rsid w:val="00BA1E44"/>
    <w:rsid w:val="00BA67D3"/>
    <w:rsid w:val="00BA7034"/>
    <w:rsid w:val="00BB20DD"/>
    <w:rsid w:val="00BB63BC"/>
    <w:rsid w:val="00BB6768"/>
    <w:rsid w:val="00BE5386"/>
    <w:rsid w:val="00BF4358"/>
    <w:rsid w:val="00C075B2"/>
    <w:rsid w:val="00C16ABA"/>
    <w:rsid w:val="00C173CA"/>
    <w:rsid w:val="00C20BE5"/>
    <w:rsid w:val="00C21073"/>
    <w:rsid w:val="00C27358"/>
    <w:rsid w:val="00C33F0B"/>
    <w:rsid w:val="00C404DB"/>
    <w:rsid w:val="00C62B16"/>
    <w:rsid w:val="00C663B1"/>
    <w:rsid w:val="00C705A3"/>
    <w:rsid w:val="00C71697"/>
    <w:rsid w:val="00C73859"/>
    <w:rsid w:val="00C813D3"/>
    <w:rsid w:val="00C81496"/>
    <w:rsid w:val="00C84BAB"/>
    <w:rsid w:val="00C95112"/>
    <w:rsid w:val="00CA4F93"/>
    <w:rsid w:val="00CA5F72"/>
    <w:rsid w:val="00CC191F"/>
    <w:rsid w:val="00CC22BE"/>
    <w:rsid w:val="00CF5955"/>
    <w:rsid w:val="00D10E7D"/>
    <w:rsid w:val="00D137BF"/>
    <w:rsid w:val="00D14989"/>
    <w:rsid w:val="00D403A5"/>
    <w:rsid w:val="00D42EC8"/>
    <w:rsid w:val="00D437C5"/>
    <w:rsid w:val="00D51F69"/>
    <w:rsid w:val="00D57852"/>
    <w:rsid w:val="00D6352D"/>
    <w:rsid w:val="00D67F8E"/>
    <w:rsid w:val="00D81189"/>
    <w:rsid w:val="00D8438F"/>
    <w:rsid w:val="00D8662A"/>
    <w:rsid w:val="00D87E5E"/>
    <w:rsid w:val="00DB2C56"/>
    <w:rsid w:val="00DB431B"/>
    <w:rsid w:val="00DC0465"/>
    <w:rsid w:val="00DC3A36"/>
    <w:rsid w:val="00DC57BE"/>
    <w:rsid w:val="00DE3160"/>
    <w:rsid w:val="00E02AB7"/>
    <w:rsid w:val="00E04112"/>
    <w:rsid w:val="00E11E67"/>
    <w:rsid w:val="00E23DD1"/>
    <w:rsid w:val="00E3464B"/>
    <w:rsid w:val="00E362C1"/>
    <w:rsid w:val="00E61662"/>
    <w:rsid w:val="00E75EE2"/>
    <w:rsid w:val="00E77698"/>
    <w:rsid w:val="00EA5F4E"/>
    <w:rsid w:val="00EB0434"/>
    <w:rsid w:val="00EB4768"/>
    <w:rsid w:val="00EB6BF9"/>
    <w:rsid w:val="00ED0A11"/>
    <w:rsid w:val="00ED1615"/>
    <w:rsid w:val="00ED6D39"/>
    <w:rsid w:val="00EF09A1"/>
    <w:rsid w:val="00EF1B36"/>
    <w:rsid w:val="00F02B49"/>
    <w:rsid w:val="00F05350"/>
    <w:rsid w:val="00F225C0"/>
    <w:rsid w:val="00F24BD5"/>
    <w:rsid w:val="00F31CF4"/>
    <w:rsid w:val="00F354D5"/>
    <w:rsid w:val="00F401BB"/>
    <w:rsid w:val="00F46B6B"/>
    <w:rsid w:val="00F6761F"/>
    <w:rsid w:val="00F73EA4"/>
    <w:rsid w:val="00F80E10"/>
    <w:rsid w:val="00F82B02"/>
    <w:rsid w:val="00F96A75"/>
    <w:rsid w:val="00FA34D0"/>
    <w:rsid w:val="00FB68B1"/>
    <w:rsid w:val="00FC16E9"/>
    <w:rsid w:val="00FC4F28"/>
    <w:rsid w:val="00FD0CE5"/>
    <w:rsid w:val="00FD6F80"/>
    <w:rsid w:val="00FE0728"/>
    <w:rsid w:val="00FF2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A0B2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46EC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2B46EC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nhideWhenUsed/>
    <w:rsid w:val="00D8118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81189"/>
    <w:rPr>
      <w:rFonts w:ascii="Courier" w:hAnsi="Courier"/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68506E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54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544C"/>
    <w:rPr>
      <w:rFonts w:ascii="Tahoma" w:hAnsi="Tahoma" w:cs="Tahoma"/>
      <w:sz w:val="16"/>
      <w:szCs w:val="16"/>
    </w:rPr>
  </w:style>
  <w:style w:type="character" w:customStyle="1" w:styleId="libtext1">
    <w:name w:val="libtext1"/>
    <w:basedOn w:val="DefaultParagraphFont"/>
    <w:rsid w:val="000D0418"/>
    <w:rPr>
      <w:rFonts w:ascii="Arial" w:hAnsi="Arial" w:cs="Arial" w:hint="default"/>
      <w:color w:val="000000"/>
      <w:sz w:val="20"/>
      <w:szCs w:val="20"/>
    </w:rPr>
  </w:style>
  <w:style w:type="character" w:customStyle="1" w:styleId="libtext">
    <w:name w:val="libtext"/>
    <w:basedOn w:val="DefaultParagraphFont"/>
    <w:rsid w:val="000D0418"/>
  </w:style>
  <w:style w:type="paragraph" w:styleId="BodyText2">
    <w:name w:val="Body Text 2"/>
    <w:basedOn w:val="Normal"/>
    <w:link w:val="BodyText2Char"/>
    <w:semiHidden/>
    <w:unhideWhenUsed/>
    <w:rsid w:val="007F14E5"/>
    <w:pPr>
      <w:tabs>
        <w:tab w:val="left" w:pos="6210"/>
        <w:tab w:val="left" w:pos="6624"/>
      </w:tabs>
      <w:overflowPunct w:val="0"/>
      <w:autoSpaceDE w:val="0"/>
      <w:autoSpaceDN w:val="0"/>
      <w:adjustRightInd w:val="0"/>
      <w:spacing w:line="240" w:lineRule="exact"/>
      <w:jc w:val="both"/>
    </w:pPr>
    <w:rPr>
      <w:rFonts w:ascii="Courier New" w:hAnsi="Courier New"/>
    </w:rPr>
  </w:style>
  <w:style w:type="character" w:customStyle="1" w:styleId="BodyText2Char">
    <w:name w:val="Body Text 2 Char"/>
    <w:basedOn w:val="DefaultParagraphFont"/>
    <w:link w:val="BodyText2"/>
    <w:semiHidden/>
    <w:rsid w:val="007F14E5"/>
    <w:rPr>
      <w:rFonts w:ascii="Courier New" w:hAnsi="Courier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012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4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0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0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6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1070</Words>
  <Characters>6105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2020-03-24T16:07:00Z</dcterms:created>
  <dcterms:modified xsi:type="dcterms:W3CDTF">2020-04-21T16:26:00Z</dcterms:modified>
  <cp:category/>
</cp:coreProperties>
</file>