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BC-2016-01840</w:t>
      </w:r>
      <w:r w:rsidRPr="00F77744">
        <w:t xml:space="preserve"> </w:t>
      </w:r>
    </w:p>
    <w:p w14:paraId="2AD0CB0C" w14:textId="77777777" w:rsidR="00A428A4" w:rsidRDefault="00A428A4" w:rsidP="0054014D">
      <w:pPr>
        <w:rPr>
          <w:rFonts w:cs="Courier New"/>
        </w:rPr>
      </w:pPr>
    </w:p>
    <w:p w14:paraId="71A8AC80" w14:textId="69BEC98E" w:rsidR="0054014D" w:rsidRPr="007257CE" w:rsidRDefault="00A428A4" w:rsidP="0054014D">
      <w:r>
        <w:rPr>
          <w:rFonts w:cs="Courier New"/>
        </w:rPr>
        <w:t xml:space="preserve">  </w:t>
      </w:r>
      <w:r w:rsidR="007D4077">
        <w:tab/>
      </w:r>
      <w:r w:rsidR="007D4077">
        <w:tab/>
      </w:r>
      <w:r w:rsidR="007D4077">
        <w:tab/>
      </w:r>
      <w:r w:rsidR="007D4077">
        <w:tab/>
      </w:r>
      <w:r w:rsidR="00032CE0">
        <w:tab/>
      </w:r>
      <w:r w:rsidR="00032CE0">
        <w:tab/>
      </w:r>
      <w:r w:rsidR="0054014D" w:rsidRPr="007257CE">
        <w:t xml:space="preserve">COUNSEL:  </w:t>
      </w:r>
      <w:r>
        <w:t>NONE</w:t>
      </w:r>
    </w:p>
    <w:p w14:paraId="59485BAB" w14:textId="77777777" w:rsidR="00A428A4" w:rsidRDefault="00A428A4" w:rsidP="0054014D">
      <w:pPr>
        <w:rPr>
          <w:bCs/>
        </w:rPr>
      </w:pPr>
    </w:p>
    <w:p w14:paraId="6EEE9AAA" w14:textId="5681D2D4" w:rsidR="0054014D" w:rsidRPr="007257CE" w:rsidRDefault="0054014D" w:rsidP="00A428A4">
      <w:pPr>
        <w:ind w:left="3600" w:firstLine="720"/>
      </w:pPr>
      <w:r w:rsidRPr="007257CE">
        <w:t xml:space="preserve">HEARING DESIRED:  </w:t>
      </w:r>
      <w:r w:rsidR="00A428A4">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226995DA" w14:textId="5E8F11B9" w:rsidR="00A428A4" w:rsidRPr="00A428A4" w:rsidRDefault="00A428A4" w:rsidP="00254D02">
      <w:pPr>
        <w:autoSpaceDE w:val="0"/>
        <w:autoSpaceDN w:val="0"/>
        <w:adjustRightInd w:val="0"/>
        <w:jc w:val="both"/>
        <w:rPr>
          <w:rFonts w:eastAsia="Times New Roman"/>
          <w:bCs/>
        </w:rPr>
      </w:pPr>
      <w:r>
        <w:rPr>
          <w:rFonts w:eastAsia="Times New Roman" w:cs="Courier New"/>
        </w:rPr>
        <w:t xml:space="preserve">The narrative reason for separation of “Alcohol Rehabilitation Failure” </w:t>
      </w:r>
      <w:r w:rsidR="00032CE0">
        <w:rPr>
          <w:rFonts w:eastAsia="Times New Roman" w:cs="Courier New"/>
        </w:rPr>
        <w:t xml:space="preserve">on </w:t>
      </w:r>
      <w:r>
        <w:rPr>
          <w:rFonts w:eastAsia="Times New Roman" w:cs="Courier New"/>
        </w:rPr>
        <w:t xml:space="preserve">his </w:t>
      </w:r>
      <w:r w:rsidRPr="00AC4446">
        <w:rPr>
          <w:rFonts w:eastAsia="Times New Roman"/>
          <w:bCs/>
        </w:rPr>
        <w:t xml:space="preserve">DD Form 214, </w:t>
      </w:r>
      <w:r w:rsidRPr="00AC4446">
        <w:rPr>
          <w:rFonts w:eastAsia="Times New Roman"/>
          <w:bCs/>
          <w:i/>
        </w:rPr>
        <w:t>Certificate of Release or Discharge from Active Duty</w:t>
      </w:r>
      <w:r>
        <w:rPr>
          <w:rFonts w:eastAsia="Times New Roman"/>
          <w:bCs/>
          <w:i/>
        </w:rPr>
        <w:t>,</w:t>
      </w:r>
      <w:r>
        <w:rPr>
          <w:rFonts w:eastAsia="Times New Roman"/>
          <w:bCs/>
        </w:rPr>
        <w:t xml:space="preserve"> be removed.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23717724" w:rsidR="002E444C" w:rsidRPr="00546E95" w:rsidRDefault="00A428A4" w:rsidP="00AD0F35">
      <w:pPr>
        <w:contextualSpacing/>
        <w:jc w:val="both"/>
        <w:rPr>
          <w:rFonts w:eastAsia="Times New Roman" w:cs="Courier New"/>
        </w:rPr>
      </w:pPr>
      <w:r>
        <w:rPr>
          <w:rFonts w:eastAsia="Times New Roman" w:cs="Courier New"/>
        </w:rPr>
        <w:t xml:space="preserve">He voluntarily </w:t>
      </w:r>
      <w:r w:rsidR="00971680">
        <w:rPr>
          <w:rFonts w:eastAsia="Times New Roman" w:cs="Courier New"/>
        </w:rPr>
        <w:t>self-identified to his superiors that he had issues with alcohol and requested treatment.  However, he failed the alcohol treatment program at She</w:t>
      </w:r>
      <w:r w:rsidR="00032CE0">
        <w:rPr>
          <w:rFonts w:eastAsia="Times New Roman" w:cs="Courier New"/>
        </w:rPr>
        <w:t>p</w:t>
      </w:r>
      <w:r w:rsidR="00971680">
        <w:rPr>
          <w:rFonts w:eastAsia="Times New Roman" w:cs="Courier New"/>
        </w:rPr>
        <w:t>pard Air Force Base</w:t>
      </w:r>
      <w:r w:rsidR="00032CE0">
        <w:rPr>
          <w:rFonts w:eastAsia="Times New Roman" w:cs="Courier New"/>
        </w:rPr>
        <w:t>, TX</w:t>
      </w:r>
      <w:r w:rsidR="00971680">
        <w:rPr>
          <w:rFonts w:eastAsia="Times New Roman" w:cs="Courier New"/>
        </w:rPr>
        <w:t xml:space="preserve">.  When his commander asked him what he would like to do, he expressed his desire to be let out of </w:t>
      </w:r>
      <w:r w:rsidR="009F1312">
        <w:rPr>
          <w:rFonts w:eastAsia="Times New Roman" w:cs="Courier New"/>
        </w:rPr>
        <w:t>the service since his four year</w:t>
      </w:r>
      <w:r w:rsidR="00971680">
        <w:rPr>
          <w:rFonts w:eastAsia="Times New Roman" w:cs="Courier New"/>
        </w:rPr>
        <w:t xml:space="preserve"> commitment was almost up anyways.  He had an excellent record and was proud of his service.  He was very dismayed </w:t>
      </w:r>
      <w:r w:rsidR="00032CE0">
        <w:rPr>
          <w:rFonts w:eastAsia="Times New Roman" w:cs="Courier New"/>
        </w:rPr>
        <w:t>about the</w:t>
      </w:r>
      <w:r w:rsidR="00971680">
        <w:rPr>
          <w:rFonts w:eastAsia="Times New Roman" w:cs="Courier New"/>
        </w:rPr>
        <w:t xml:space="preserve"> narrative reason placed on his DD Form 214.</w:t>
      </w:r>
    </w:p>
    <w:p w14:paraId="6584EBC6" w14:textId="77777777" w:rsidR="002E444C" w:rsidRPr="00546E95" w:rsidRDefault="002E444C" w:rsidP="00AD0F35">
      <w:pPr>
        <w:contextualSpacing/>
        <w:jc w:val="both"/>
        <w:rPr>
          <w:rFonts w:eastAsia="Times New Roman" w:cs="Courier New"/>
        </w:rPr>
      </w:pPr>
    </w:p>
    <w:p w14:paraId="6584EBC7" w14:textId="0FB087E4"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w:t>
      </w:r>
      <w:r w:rsidR="00A428A4">
        <w:rPr>
          <w:rFonts w:eastAsia="Times New Roman" w:cs="Courier New"/>
        </w:rPr>
        <w:t xml:space="preserve"> </w:t>
      </w:r>
      <w:r w:rsidRPr="00546E95">
        <w:rPr>
          <w:rFonts w:eastAsia="Times New Roman" w:cs="Courier New"/>
        </w:rPr>
        <w:t>is at Exhibit 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374CB714" w:rsidR="00F54DB7"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032CE0">
        <w:rPr>
          <w:rFonts w:eastAsia="Times New Roman" w:cs="Courier New"/>
        </w:rPr>
        <w:t>1 Feb 94</w:t>
      </w:r>
      <w:r w:rsidR="009A1D22" w:rsidRPr="00546E95">
        <w:rPr>
          <w:rFonts w:eastAsia="Times New Roman" w:cs="Courier New"/>
        </w:rPr>
        <w:t>.</w:t>
      </w:r>
    </w:p>
    <w:p w14:paraId="5E8A1501" w14:textId="77777777" w:rsidR="00E4516B" w:rsidRDefault="00E4516B" w:rsidP="00E4516B"/>
    <w:p w14:paraId="2FEE283A" w14:textId="385D0A40" w:rsidR="00E4516B" w:rsidRPr="00216494" w:rsidRDefault="00E4516B" w:rsidP="00E4516B">
      <w:pPr>
        <w:jc w:val="both"/>
      </w:pPr>
      <w:r>
        <w:t>O</w:t>
      </w:r>
      <w:r w:rsidRPr="00216494">
        <w:t>n 31 Oct 97</w:t>
      </w:r>
      <w:r>
        <w:t>, t</w:t>
      </w:r>
      <w:r w:rsidRPr="00216494">
        <w:t xml:space="preserve">he applicant’s commander notified the applicant he was recommending </w:t>
      </w:r>
      <w:r>
        <w:t>him</w:t>
      </w:r>
      <w:r w:rsidRPr="00216494">
        <w:t xml:space="preserve"> for </w:t>
      </w:r>
      <w:r w:rsidR="00917EF3">
        <w:t xml:space="preserve">an honorable </w:t>
      </w:r>
      <w:r>
        <w:t>discharge</w:t>
      </w:r>
      <w:r w:rsidR="00917EF3">
        <w:t xml:space="preserve"> for failure in alcohol abuse treatment</w:t>
      </w:r>
      <w:r>
        <w:t xml:space="preserve">.  </w:t>
      </w:r>
      <w:r w:rsidRPr="00216494">
        <w:t>The applicant acknowledged receipt of the notification of discharge</w:t>
      </w:r>
      <w:r w:rsidR="00917EF3">
        <w:t xml:space="preserve">, and </w:t>
      </w:r>
      <w:r w:rsidRPr="00216494">
        <w:t>was advised of his right to consult with legal counsel and submit sta</w:t>
      </w:r>
      <w:r>
        <w:t>tements in his own behalf</w:t>
      </w:r>
      <w:r w:rsidR="00917EF3">
        <w:t xml:space="preserve">.  </w:t>
      </w:r>
    </w:p>
    <w:p w14:paraId="6D80E467" w14:textId="77777777" w:rsidR="00E4516B" w:rsidRPr="00546E95" w:rsidRDefault="00E4516B" w:rsidP="00AD0F35">
      <w:pPr>
        <w:contextualSpacing/>
        <w:jc w:val="both"/>
        <w:rPr>
          <w:rFonts w:eastAsia="Times New Roman" w:cs="Courier New"/>
        </w:rPr>
      </w:pPr>
    </w:p>
    <w:p w14:paraId="4752FBA8" w14:textId="533974BE" w:rsidR="00E4516B" w:rsidRPr="00216494" w:rsidRDefault="00917EF3" w:rsidP="00917EF3">
      <w:pPr>
        <w:jc w:val="both"/>
      </w:pPr>
      <w:r>
        <w:t>On 3 Nov 97, the applicant’s commander recommended him for discharge; on 4 Nov 97, the case was determined to be</w:t>
      </w:r>
      <w:r w:rsidRPr="00216494">
        <w:t xml:space="preserve"> </w:t>
      </w:r>
      <w:r>
        <w:t xml:space="preserve">legally </w:t>
      </w:r>
      <w:r w:rsidRPr="00216494">
        <w:t>sufficient to support separation</w:t>
      </w:r>
      <w:r>
        <w:t>; and</w:t>
      </w:r>
      <w:r w:rsidR="00A779A4">
        <w:t>,</w:t>
      </w:r>
      <w:r>
        <w:t xml:space="preserve"> on 5 Nov 97, the </w:t>
      </w:r>
      <w:r w:rsidR="00E4516B" w:rsidRPr="00216494">
        <w:t>discharge authority approved the discharge and directed an honorable service characterization</w:t>
      </w:r>
      <w:r>
        <w:t>.</w:t>
      </w:r>
      <w:r w:rsidR="00E4516B" w:rsidRPr="00216494">
        <w:t xml:space="preserve">  </w:t>
      </w:r>
    </w:p>
    <w:p w14:paraId="1009140D" w14:textId="77777777" w:rsidR="00E4516B" w:rsidRPr="00546E95" w:rsidRDefault="00E4516B" w:rsidP="00AD0F35">
      <w:pPr>
        <w:contextualSpacing/>
        <w:jc w:val="both"/>
        <w:rPr>
          <w:rFonts w:eastAsia="Times New Roman" w:cs="Courier New"/>
        </w:rPr>
      </w:pPr>
    </w:p>
    <w:p w14:paraId="6584EBCE" w14:textId="775A532F" w:rsidR="00F54DB7" w:rsidRPr="00546E95" w:rsidRDefault="00F54DB7" w:rsidP="00AD0F35">
      <w:pPr>
        <w:contextualSpacing/>
        <w:jc w:val="both"/>
        <w:rPr>
          <w:rFonts w:eastAsia="Times New Roman" w:cs="Courier New"/>
        </w:rPr>
      </w:pPr>
      <w:r w:rsidRPr="00546E95">
        <w:rPr>
          <w:rFonts w:eastAsia="Times New Roman" w:cs="Courier New"/>
        </w:rPr>
        <w:t xml:space="preserve">On </w:t>
      </w:r>
      <w:r w:rsidR="00E4516B">
        <w:rPr>
          <w:rFonts w:eastAsia="Times New Roman" w:cs="Courier New"/>
        </w:rPr>
        <w:t>7 Nov 97</w:t>
      </w:r>
      <w:r w:rsidRPr="00546E95">
        <w:rPr>
          <w:rFonts w:eastAsia="Times New Roman" w:cs="Courier New"/>
        </w:rPr>
        <w:t xml:space="preserve">, the applicant was furnished an honorable discharge, </w:t>
      </w:r>
      <w:r w:rsidR="00A779A4">
        <w:rPr>
          <w:rFonts w:eastAsia="Times New Roman" w:cs="Courier New"/>
        </w:rPr>
        <w:t xml:space="preserve">with a narrative reason for separation of “Alcohol Rehabilitation Failure,” </w:t>
      </w:r>
      <w:r w:rsidRPr="00546E95">
        <w:rPr>
          <w:rFonts w:eastAsia="Times New Roman" w:cs="Courier New"/>
        </w:rPr>
        <w:t xml:space="preserve">and was credited with </w:t>
      </w:r>
      <w:r w:rsidR="00E4516B">
        <w:rPr>
          <w:rFonts w:eastAsia="Times New Roman" w:cs="Courier New"/>
        </w:rPr>
        <w:t>three</w:t>
      </w:r>
      <w:r w:rsidRPr="00546E95">
        <w:rPr>
          <w:rFonts w:eastAsia="Times New Roman" w:cs="Courier New"/>
        </w:rPr>
        <w:t xml:space="preserve"> years, </w:t>
      </w:r>
      <w:r w:rsidR="00E4516B">
        <w:rPr>
          <w:rFonts w:eastAsia="Times New Roman" w:cs="Courier New"/>
        </w:rPr>
        <w:t>nine</w:t>
      </w:r>
      <w:r w:rsidRPr="00546E95">
        <w:rPr>
          <w:rFonts w:eastAsia="Times New Roman" w:cs="Courier New"/>
        </w:rPr>
        <w:t xml:space="preserve"> months, and </w:t>
      </w:r>
      <w:r w:rsidR="00E4516B">
        <w:rPr>
          <w:rFonts w:eastAsia="Times New Roman" w:cs="Courier New"/>
        </w:rPr>
        <w:t>seven</w:t>
      </w:r>
      <w:r w:rsidRPr="00546E95">
        <w:rPr>
          <w:rFonts w:eastAsia="Times New Roman" w:cs="Courier New"/>
        </w:rPr>
        <w:t xml:space="preserve"> days of active service.   </w:t>
      </w:r>
    </w:p>
    <w:p w14:paraId="6584EBCF" w14:textId="77777777" w:rsidR="00F54DB7" w:rsidRPr="00546E95" w:rsidRDefault="00F54DB7" w:rsidP="00AD0F35">
      <w:pPr>
        <w:contextualSpacing/>
        <w:jc w:val="both"/>
        <w:rPr>
          <w:rFonts w:eastAsia="Times New Roman" w:cs="Courier New"/>
        </w:rPr>
      </w:pPr>
    </w:p>
    <w:p w14:paraId="6584EBD0" w14:textId="1DF4CD28"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261D7831" w14:textId="5F361C19" w:rsidR="00E4516B" w:rsidRDefault="00A428A4" w:rsidP="00AD0F35">
      <w:pPr>
        <w:contextualSpacing/>
        <w:jc w:val="both"/>
      </w:pPr>
      <w:r>
        <w:rPr>
          <w:rFonts w:eastAsia="Times New Roman" w:cs="Courier New"/>
        </w:rPr>
        <w:t>AFPC/DP2STM-SEP</w:t>
      </w:r>
      <w:r w:rsidRPr="00546E95">
        <w:rPr>
          <w:rFonts w:eastAsia="Times New Roman" w:cs="Courier New"/>
        </w:rPr>
        <w:t xml:space="preserve"> </w:t>
      </w:r>
      <w:r w:rsidR="00F54DB7" w:rsidRPr="00546E95">
        <w:rPr>
          <w:rFonts w:eastAsia="Times New Roman" w:cs="Courier New"/>
        </w:rPr>
        <w:t xml:space="preserve">recommends denial indicating there is no evidence of an error or an injustice.  </w:t>
      </w:r>
      <w:r w:rsidR="00E4516B">
        <w:t xml:space="preserve">In accordance with </w:t>
      </w:r>
      <w:r w:rsidR="00E4516B" w:rsidRPr="00216494">
        <w:t xml:space="preserve">AFI 36-3208, </w:t>
      </w:r>
      <w:r w:rsidR="00E4516B" w:rsidRPr="00E4516B">
        <w:rPr>
          <w:i/>
        </w:rPr>
        <w:t>Administrative Separation of Airmen</w:t>
      </w:r>
      <w:r w:rsidR="00E4516B">
        <w:t xml:space="preserve">, </w:t>
      </w:r>
      <w:r w:rsidR="00E4516B" w:rsidRPr="00216494">
        <w:t xml:space="preserve">paragraph 5.32, airmen are subject to discharge under this provision if they are in </w:t>
      </w:r>
      <w:r w:rsidR="00A779A4">
        <w:t xml:space="preserve">a </w:t>
      </w:r>
      <w:r w:rsidR="00E4516B" w:rsidRPr="00216494">
        <w:t>program of treatment for alcohol abuse and fail to successfully complete the program due to: inability, refusal to participate in the program, or unwillingness to cooperate.  Such airmen should be separated if they either lack the potential for continued military service or need long-term treatment and are transferred to a civilian medical facility for treatmen</w:t>
      </w:r>
      <w:r w:rsidR="00E4516B">
        <w:t xml:space="preserve">t. The commander indicated </w:t>
      </w:r>
      <w:r w:rsidR="00E4516B" w:rsidRPr="00216494">
        <w:t>the applicant had failed t</w:t>
      </w:r>
      <w:r w:rsidR="00E4516B">
        <w:t xml:space="preserve">o complete the program and </w:t>
      </w:r>
      <w:r w:rsidR="00E4516B" w:rsidRPr="00216494">
        <w:t>continued to be dependent on alcohol</w:t>
      </w:r>
      <w:r w:rsidR="00E4516B">
        <w:t xml:space="preserve">.  The commander concluded </w:t>
      </w:r>
      <w:r w:rsidR="00E4516B" w:rsidRPr="00216494">
        <w:t xml:space="preserve">the applicant had been unwilling to abide by the standards of conduct in the Air Force and there was no indication further probation and rehabilitative efforts would be productive in correcting the applicant’s alcohol abuse.  </w:t>
      </w:r>
    </w:p>
    <w:p w14:paraId="27206E64" w14:textId="77777777" w:rsidR="00E4516B" w:rsidRDefault="00E4516B" w:rsidP="00AD0F35">
      <w:pPr>
        <w:contextualSpacing/>
        <w:jc w:val="both"/>
      </w:pPr>
    </w:p>
    <w:p w14:paraId="4E534550" w14:textId="751BFEF8" w:rsidR="00E4516B" w:rsidRDefault="00E4516B" w:rsidP="00AD0F35">
      <w:pPr>
        <w:contextualSpacing/>
        <w:jc w:val="both"/>
      </w:pPr>
      <w:r>
        <w:t>T</w:t>
      </w:r>
      <w:r w:rsidRPr="00216494">
        <w:t xml:space="preserve">he discharge to include </w:t>
      </w:r>
      <w:r>
        <w:t xml:space="preserve">his </w:t>
      </w:r>
      <w:r w:rsidRPr="00216494">
        <w:t>narrative reason for separation</w:t>
      </w:r>
      <w:r>
        <w:t xml:space="preserve"> </w:t>
      </w:r>
      <w:r w:rsidRPr="00216494">
        <w:t>was consistent with the procedural and substantive requirements of the discharge instruction and was within the discretion of the discharge authority.   The applicant did not provide any evidence of an error or injustice in the discharge processing.</w:t>
      </w:r>
      <w:r>
        <w:t xml:space="preserve">  </w:t>
      </w:r>
    </w:p>
    <w:p w14:paraId="6584EBD6" w14:textId="77777777" w:rsidR="00F54DB7" w:rsidRPr="00546E95" w:rsidRDefault="00F54DB7" w:rsidP="00AD0F35">
      <w:pPr>
        <w:contextualSpacing/>
        <w:jc w:val="both"/>
        <w:rPr>
          <w:rFonts w:eastAsia="Times New Roman" w:cs="Courier New"/>
        </w:rPr>
      </w:pPr>
    </w:p>
    <w:p w14:paraId="6584EBD7" w14:textId="3ADA1460"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A428A4">
        <w:rPr>
          <w:rFonts w:eastAsia="Times New Roman" w:cs="Courier New"/>
        </w:rPr>
        <w:t>AFPC/DP2STM-SEP</w:t>
      </w:r>
      <w:r w:rsidRPr="00546E95">
        <w:rPr>
          <w:rFonts w:eastAsia="Times New Roman" w:cs="Courier New"/>
        </w:rPr>
        <w:t xml:space="preserve"> evaluation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491D6C7A"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A428A4">
        <w:rPr>
          <w:rFonts w:eastAsia="Times New Roman" w:cs="Courier New"/>
        </w:rPr>
        <w:t xml:space="preserve"> forwarded to the applicant on</w:t>
      </w:r>
      <w:r w:rsidR="00F54DB7" w:rsidRPr="00546E95">
        <w:rPr>
          <w:rFonts w:eastAsia="Times New Roman" w:cs="Courier New"/>
        </w:rPr>
        <w:t xml:space="preserve"> </w:t>
      </w:r>
      <w:r w:rsidR="00A23538">
        <w:rPr>
          <w:rFonts w:eastAsia="Times New Roman" w:cs="Courier New"/>
        </w:rPr>
        <w:t xml:space="preserve">28 Feb 17 </w:t>
      </w:r>
      <w:r w:rsidR="00F54DB7" w:rsidRPr="00546E95">
        <w:rPr>
          <w:rFonts w:eastAsia="Times New Roman" w:cs="Courier New"/>
        </w:rPr>
        <w:t>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79AF0158" w14:textId="77777777" w:rsidR="006C5DA7" w:rsidRPr="00546E95" w:rsidRDefault="006C5DA7" w:rsidP="006C5DA7">
      <w:pPr>
        <w:contextualSpacing/>
        <w:jc w:val="both"/>
        <w:rPr>
          <w:rFonts w:eastAsia="Times New Roman" w:cs="Courier New"/>
          <w:u w:val="single"/>
        </w:rPr>
      </w:pPr>
      <w:r w:rsidRPr="00546E95">
        <w:rPr>
          <w:rFonts w:eastAsia="Times New Roman" w:cs="Courier New"/>
          <w:u w:val="single"/>
        </w:rPr>
        <w:t>FINDINGS AND CONCLUSIONS OF THE BOARD:</w:t>
      </w:r>
    </w:p>
    <w:p w14:paraId="49D39603" w14:textId="77777777" w:rsidR="006C5DA7" w:rsidRPr="00546E95" w:rsidRDefault="006C5DA7" w:rsidP="006C5DA7">
      <w:pPr>
        <w:contextualSpacing/>
        <w:jc w:val="both"/>
        <w:rPr>
          <w:rFonts w:eastAsia="Times New Roman" w:cs="Courier New"/>
        </w:rPr>
      </w:pPr>
    </w:p>
    <w:p w14:paraId="30C520E5" w14:textId="16233085" w:rsidR="006D4201" w:rsidRPr="000B4799" w:rsidRDefault="006D4201" w:rsidP="00DE413A">
      <w:pPr>
        <w:contextualSpacing/>
        <w:jc w:val="both"/>
        <w:rPr>
          <w:rFonts w:eastAsia="Times New Roman" w:cs="Courier New"/>
        </w:rPr>
      </w:pPr>
      <w:r w:rsidRPr="000B4799">
        <w:rPr>
          <w:rFonts w:eastAsia="Times New Roman" w:cs="Courier New"/>
        </w:rPr>
        <w:t xml:space="preserve">Insufficient </w:t>
      </w:r>
      <w:r>
        <w:rPr>
          <w:rFonts w:eastAsia="Times New Roman" w:cs="Courier New"/>
        </w:rPr>
        <w:t xml:space="preserve">relevant </w:t>
      </w:r>
      <w:r w:rsidRPr="000B4799">
        <w:rPr>
          <w:rFonts w:eastAsia="Times New Roman" w:cs="Courier New"/>
        </w:rPr>
        <w:t xml:space="preserve">evidence has been presented to demonstrate the </w:t>
      </w:r>
      <w:r>
        <w:rPr>
          <w:rFonts w:eastAsia="Times New Roman" w:cs="Courier New"/>
        </w:rPr>
        <w:t xml:space="preserve">existence of an </w:t>
      </w:r>
      <w:r w:rsidRPr="000B4799">
        <w:rPr>
          <w:rFonts w:eastAsia="Times New Roman" w:cs="Courier New"/>
        </w:rPr>
        <w:t xml:space="preserve">error or injustice.  After a careful review of the applicant's contentions, documentation submitted in support of </w:t>
      </w:r>
      <w:r>
        <w:rPr>
          <w:rFonts w:eastAsia="Times New Roman" w:cs="Courier New"/>
        </w:rPr>
        <w:t>the</w:t>
      </w:r>
      <w:r w:rsidRPr="000B4799">
        <w:rPr>
          <w:rFonts w:eastAsia="Times New Roman" w:cs="Courier New"/>
        </w:rPr>
        <w:t xml:space="preserve"> request, and the </w:t>
      </w:r>
      <w:r>
        <w:rPr>
          <w:rFonts w:eastAsia="Times New Roman" w:cs="Courier New"/>
        </w:rPr>
        <w:t>available</w:t>
      </w:r>
      <w:r w:rsidRPr="000B4799">
        <w:rPr>
          <w:rFonts w:eastAsia="Times New Roman" w:cs="Courier New"/>
        </w:rPr>
        <w:t xml:space="preserve"> evidence of record, we are not convinced the applicant has provided sufficient evidence for us to conclude </w:t>
      </w:r>
      <w:r>
        <w:rPr>
          <w:rFonts w:eastAsia="Times New Roman" w:cs="Courier New"/>
        </w:rPr>
        <w:t>he</w:t>
      </w:r>
      <w:r w:rsidRPr="000B4799">
        <w:rPr>
          <w:rFonts w:eastAsia="Times New Roman" w:cs="Courier New"/>
        </w:rPr>
        <w:t xml:space="preserve"> is the victim of an error or injustice.  We also note the applicant did not file the application within three years after the alleged error or injustice was discovered, or should have been discovered, as required by Title 10, United</w:t>
      </w:r>
      <w:r>
        <w:rPr>
          <w:rFonts w:eastAsia="Times New Roman" w:cs="Courier New"/>
        </w:rPr>
        <w:t xml:space="preserve"> States Code, Section </w:t>
      </w:r>
      <w:r w:rsidRPr="000B4799">
        <w:rPr>
          <w:rFonts w:eastAsia="Times New Roman" w:cs="Courier New"/>
        </w:rPr>
        <w:t xml:space="preserve">1552 and Air Force Instruction 36-2603.  Therefore, because </w:t>
      </w:r>
      <w:r w:rsidRPr="000B4799">
        <w:rPr>
          <w:rFonts w:eastAsia="Times New Roman" w:cs="Courier New"/>
        </w:rPr>
        <w:lastRenderedPageBreak/>
        <w:t>we do not find it would be in the interest of justice to recommend granting relief, and the applicant has offered no plausible reason for the delay in filing the application, we cannot conclude it would be in the interest of justice to excuse the failure to timely file the application.  Accordingly, we find the application untimely.</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6732D8FE" w14:textId="77777777" w:rsidR="006C5DA7" w:rsidRPr="00546E95" w:rsidRDefault="006C5DA7" w:rsidP="006C5DA7">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13F45E85"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BC-2016-01840</w:t>
      </w:r>
      <w:r w:rsidR="00606A01" w:rsidRPr="00F77744">
        <w:t xml:space="preserve"> </w:t>
      </w:r>
      <w:r w:rsidR="00A428A4">
        <w:rPr>
          <w:rFonts w:eastAsia="Calibri" w:cs="Courier New"/>
        </w:rPr>
        <w:t>in Executive Session on</w:t>
      </w:r>
      <w:r w:rsidRPr="00546E95">
        <w:rPr>
          <w:rFonts w:cs="Courier New"/>
          <w:bCs/>
        </w:rPr>
        <w:t xml:space="preserve"> </w:t>
      </w:r>
      <w:r w:rsidR="00DE413A">
        <w:rPr>
          <w:rFonts w:cs="Courier New"/>
          <w:bCs/>
        </w:rPr>
        <w:t xml:space="preserve">25 Jul 17 </w:t>
      </w:r>
      <w:r w:rsidRPr="00546E95">
        <w:rPr>
          <w:rFonts w:eastAsia="Times New Roman" w:cs="Courier New"/>
        </w:rPr>
        <w:t>under the provisions of AFI 36-2603:</w:t>
      </w:r>
    </w:p>
    <w:p w14:paraId="4CF80CF9" w14:textId="77777777" w:rsidR="006D4201" w:rsidRPr="00406D55" w:rsidRDefault="006D4201" w:rsidP="006D4201">
      <w:pPr>
        <w:contextualSpacing/>
        <w:jc w:val="both"/>
        <w:rPr>
          <w:rFonts w:eastAsia="Calibri" w:cs="Courier New"/>
        </w:rPr>
      </w:pPr>
    </w:p>
    <w:p w14:paraId="6316792F" w14:textId="57474645" w:rsidR="006D4201" w:rsidRPr="00910174" w:rsidRDefault="006D4201" w:rsidP="006D4201">
      <w:pPr>
        <w:contextualSpacing/>
        <w:jc w:val="both"/>
        <w:rPr>
          <w:rFonts w:cs="Courier New"/>
        </w:rPr>
      </w:pPr>
      <w:r w:rsidRPr="00910174">
        <w:rPr>
          <w:rFonts w:cs="Courier New"/>
        </w:rPr>
        <w:tab/>
        <w:t>Panel Chair</w:t>
      </w:r>
    </w:p>
    <w:p w14:paraId="7033D9E9" w14:textId="645F9E4E" w:rsidR="006D4201" w:rsidRPr="00910174" w:rsidRDefault="006D4201" w:rsidP="006D4201">
      <w:pPr>
        <w:contextualSpacing/>
        <w:jc w:val="both"/>
        <w:rPr>
          <w:rFonts w:cs="Courier New"/>
        </w:rPr>
      </w:pPr>
      <w:r w:rsidRPr="00910174">
        <w:rPr>
          <w:rFonts w:cs="Courier New"/>
        </w:rPr>
        <w:tab/>
        <w:t>Member</w:t>
      </w:r>
    </w:p>
    <w:p w14:paraId="103BB7AF" w14:textId="4348FCFD" w:rsidR="006D4201" w:rsidRPr="00910174" w:rsidRDefault="006D4201" w:rsidP="006D4201">
      <w:pPr>
        <w:contextualSpacing/>
        <w:jc w:val="both"/>
        <w:rPr>
          <w:rFonts w:cs="Courier New"/>
        </w:rPr>
      </w:pPr>
      <w:r w:rsidRPr="00910174">
        <w:rPr>
          <w:rFonts w:cs="Courier New"/>
        </w:rPr>
        <w:tab/>
        <w:t>Member</w:t>
      </w:r>
    </w:p>
    <w:p w14:paraId="31650B90" w14:textId="5361B2B7" w:rsidR="006C5DA7" w:rsidRPr="00546E95" w:rsidRDefault="006C5DA7" w:rsidP="00124B6B">
      <w:pPr>
        <w:contextualSpacing/>
        <w:jc w:val="both"/>
        <w:rPr>
          <w:rFonts w:eastAsia="Times New Roman" w:cs="Courier New"/>
        </w:rPr>
      </w:pPr>
    </w:p>
    <w:p w14:paraId="0C795A20" w14:textId="5E0267C0"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1EE4698B"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A428A4">
        <w:rPr>
          <w:rFonts w:eastAsia="Calibri" w:cs="Courier New"/>
        </w:rPr>
        <w:t>6 May 16</w:t>
      </w:r>
      <w:r w:rsidR="00A428A4">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6A741643" w:rsidR="006C5DA7" w:rsidRPr="00546E95" w:rsidRDefault="006C5DA7" w:rsidP="006C5DA7">
      <w:pPr>
        <w:contextualSpacing/>
        <w:jc w:val="both"/>
        <w:rPr>
          <w:rFonts w:eastAsia="Times New Roman" w:cs="Courier New"/>
        </w:rPr>
      </w:pPr>
      <w:r w:rsidRPr="00546E95">
        <w:rPr>
          <w:rFonts w:eastAsia="Times New Roman" w:cs="Courier New"/>
        </w:rPr>
        <w:tab/>
        <w:t>Ex</w:t>
      </w:r>
      <w:r w:rsidR="00A428A4">
        <w:rPr>
          <w:rFonts w:eastAsia="Times New Roman" w:cs="Courier New"/>
        </w:rPr>
        <w:t>hibit C.  Memorandum, AFPC/DP2STM-SEP</w:t>
      </w:r>
      <w:r w:rsidRPr="00546E95">
        <w:rPr>
          <w:rFonts w:eastAsia="Times New Roman" w:cs="Courier New"/>
        </w:rPr>
        <w:t xml:space="preserve">, dated </w:t>
      </w:r>
      <w:r w:rsidR="00A428A4">
        <w:rPr>
          <w:rFonts w:eastAsia="Times New Roman" w:cs="Courier New"/>
        </w:rPr>
        <w:t>12 Aug 16</w:t>
      </w:r>
      <w:r w:rsidRPr="002519BC">
        <w:rPr>
          <w:rFonts w:eastAsia="Times New Roman" w:cs="Courier New"/>
        </w:rPr>
        <w:t>.</w:t>
      </w:r>
    </w:p>
    <w:p w14:paraId="57FA43F3" w14:textId="4CFBE56D" w:rsidR="006C5DA7" w:rsidRDefault="006C5DA7" w:rsidP="006C5DA7">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A428A4">
        <w:rPr>
          <w:rFonts w:eastAsia="Times New Roman" w:cs="Courier New"/>
        </w:rPr>
        <w:t>28 Feb 17</w:t>
      </w:r>
      <w:r w:rsidR="009A785A" w:rsidRPr="002519BC">
        <w:rPr>
          <w:rFonts w:eastAsia="Times New Roman" w:cs="Courier New"/>
        </w:rPr>
        <w:t>.</w:t>
      </w:r>
    </w:p>
    <w:p w14:paraId="370D99C5" w14:textId="658A510D" w:rsidR="006C5DA7" w:rsidRDefault="006C5DA7" w:rsidP="00B967BB">
      <w:pPr>
        <w:ind w:right="-990"/>
        <w:contextualSpacing/>
        <w:rPr>
          <w:rFonts w:eastAsia="Times New Roman" w:cs="Courier New"/>
        </w:rPr>
      </w:pPr>
    </w:p>
    <w:p w14:paraId="2BFCBE4C" w14:textId="77777777" w:rsidR="00A428A4" w:rsidRPr="00546E95" w:rsidRDefault="00A428A4"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268CF859" w:rsidR="00F54DB7" w:rsidRPr="00546E95" w:rsidRDefault="00F54DB7" w:rsidP="00A428A4">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316B" w14:textId="77777777" w:rsidR="00E50960" w:rsidRDefault="00E50960" w:rsidP="00562002">
      <w:pPr>
        <w:spacing w:line="240" w:lineRule="auto"/>
      </w:pPr>
      <w:r>
        <w:separator/>
      </w:r>
    </w:p>
  </w:endnote>
  <w:endnote w:type="continuationSeparator" w:id="0">
    <w:p w14:paraId="329E59FA" w14:textId="77777777" w:rsidR="00E50960" w:rsidRDefault="00E5096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0BB4" w14:textId="77777777" w:rsidR="007D4077" w:rsidRDefault="007D4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13D8DBE8" w:rsidR="00C56DD8" w:rsidRPr="00E137D4" w:rsidRDefault="00C56DD8" w:rsidP="00E13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37AD" w14:textId="77777777" w:rsidR="007D4077" w:rsidRDefault="007D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27AB" w14:textId="77777777" w:rsidR="00E50960" w:rsidRDefault="00E50960" w:rsidP="00562002">
      <w:pPr>
        <w:spacing w:line="240" w:lineRule="auto"/>
      </w:pPr>
      <w:r>
        <w:separator/>
      </w:r>
    </w:p>
  </w:footnote>
  <w:footnote w:type="continuationSeparator" w:id="0">
    <w:p w14:paraId="55766654" w14:textId="77777777" w:rsidR="00E50960" w:rsidRDefault="00E5096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CBA7" w14:textId="77777777" w:rsidR="007D4077" w:rsidRDefault="007D4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35903DA0" w:rsidR="00C56DD8" w:rsidRPr="00E137D4" w:rsidRDefault="00C56DD8" w:rsidP="00E13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6D6A" w14:textId="77777777" w:rsidR="007D4077" w:rsidRDefault="007D4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32CE0"/>
    <w:rsid w:val="000423CB"/>
    <w:rsid w:val="00043559"/>
    <w:rsid w:val="00064C10"/>
    <w:rsid w:val="00071E2E"/>
    <w:rsid w:val="00074230"/>
    <w:rsid w:val="00090567"/>
    <w:rsid w:val="00091AB4"/>
    <w:rsid w:val="000B2396"/>
    <w:rsid w:val="000D5C0C"/>
    <w:rsid w:val="0011108A"/>
    <w:rsid w:val="00124B6B"/>
    <w:rsid w:val="00133820"/>
    <w:rsid w:val="00153CB7"/>
    <w:rsid w:val="00166688"/>
    <w:rsid w:val="001924D6"/>
    <w:rsid w:val="001B196B"/>
    <w:rsid w:val="001C1A8B"/>
    <w:rsid w:val="001F6F87"/>
    <w:rsid w:val="00212038"/>
    <w:rsid w:val="00213405"/>
    <w:rsid w:val="0023627E"/>
    <w:rsid w:val="0024368F"/>
    <w:rsid w:val="00245C80"/>
    <w:rsid w:val="00262D29"/>
    <w:rsid w:val="00277F45"/>
    <w:rsid w:val="00281A4B"/>
    <w:rsid w:val="002853CA"/>
    <w:rsid w:val="002E444C"/>
    <w:rsid w:val="00387D0D"/>
    <w:rsid w:val="003A1C78"/>
    <w:rsid w:val="003B62DF"/>
    <w:rsid w:val="003C542A"/>
    <w:rsid w:val="0040608D"/>
    <w:rsid w:val="004065E8"/>
    <w:rsid w:val="00416F96"/>
    <w:rsid w:val="004247FD"/>
    <w:rsid w:val="00470402"/>
    <w:rsid w:val="004906A6"/>
    <w:rsid w:val="004C6E55"/>
    <w:rsid w:val="00520249"/>
    <w:rsid w:val="00533CED"/>
    <w:rsid w:val="00537182"/>
    <w:rsid w:val="0054014D"/>
    <w:rsid w:val="00546E95"/>
    <w:rsid w:val="005576D7"/>
    <w:rsid w:val="00562002"/>
    <w:rsid w:val="00606A01"/>
    <w:rsid w:val="00607E44"/>
    <w:rsid w:val="0065075E"/>
    <w:rsid w:val="00667193"/>
    <w:rsid w:val="00672E55"/>
    <w:rsid w:val="0069725B"/>
    <w:rsid w:val="006C5DA7"/>
    <w:rsid w:val="006D4201"/>
    <w:rsid w:val="006D7EEF"/>
    <w:rsid w:val="00703A3A"/>
    <w:rsid w:val="007456C8"/>
    <w:rsid w:val="00755D35"/>
    <w:rsid w:val="00792C76"/>
    <w:rsid w:val="007A7889"/>
    <w:rsid w:val="007D4077"/>
    <w:rsid w:val="008251FB"/>
    <w:rsid w:val="00852A8A"/>
    <w:rsid w:val="00882421"/>
    <w:rsid w:val="008847E4"/>
    <w:rsid w:val="008C3441"/>
    <w:rsid w:val="00917835"/>
    <w:rsid w:val="00917EF3"/>
    <w:rsid w:val="00950B25"/>
    <w:rsid w:val="00971680"/>
    <w:rsid w:val="0098503E"/>
    <w:rsid w:val="009A1D22"/>
    <w:rsid w:val="009A785A"/>
    <w:rsid w:val="009C5DCE"/>
    <w:rsid w:val="009D60BD"/>
    <w:rsid w:val="009F1312"/>
    <w:rsid w:val="009F4695"/>
    <w:rsid w:val="00A23538"/>
    <w:rsid w:val="00A428A4"/>
    <w:rsid w:val="00A6670F"/>
    <w:rsid w:val="00A7082E"/>
    <w:rsid w:val="00A779A4"/>
    <w:rsid w:val="00A82F71"/>
    <w:rsid w:val="00AC149F"/>
    <w:rsid w:val="00AD0F35"/>
    <w:rsid w:val="00AE17A5"/>
    <w:rsid w:val="00B0085D"/>
    <w:rsid w:val="00B70E84"/>
    <w:rsid w:val="00B9309A"/>
    <w:rsid w:val="00B967BB"/>
    <w:rsid w:val="00BA6732"/>
    <w:rsid w:val="00C12234"/>
    <w:rsid w:val="00C3424C"/>
    <w:rsid w:val="00C44B60"/>
    <w:rsid w:val="00C56DD8"/>
    <w:rsid w:val="00C619E7"/>
    <w:rsid w:val="00C64703"/>
    <w:rsid w:val="00C86534"/>
    <w:rsid w:val="00CB2308"/>
    <w:rsid w:val="00D13416"/>
    <w:rsid w:val="00D23619"/>
    <w:rsid w:val="00D604D6"/>
    <w:rsid w:val="00D927CB"/>
    <w:rsid w:val="00DB7014"/>
    <w:rsid w:val="00DD38F3"/>
    <w:rsid w:val="00DE413A"/>
    <w:rsid w:val="00E137D4"/>
    <w:rsid w:val="00E402DF"/>
    <w:rsid w:val="00E4516B"/>
    <w:rsid w:val="00E50960"/>
    <w:rsid w:val="00E57AE0"/>
    <w:rsid w:val="00E70352"/>
    <w:rsid w:val="00E913D2"/>
    <w:rsid w:val="00EC128A"/>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2021-07-26T19:28:00Z</dcterms:created>
  <dcterms:modified xsi:type="dcterms:W3CDTF">2021-07-26T19:29:00Z</dcterms:modified>
</cp:coreProperties>
</file>