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4E" w:rsidRPr="00546E95" w:rsidRDefault="006B354E"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6B354E" w:rsidRPr="00546E95" w:rsidRDefault="006B354E" w:rsidP="00AD0F35">
      <w:pPr>
        <w:contextualSpacing/>
        <w:jc w:val="center"/>
        <w:rPr>
          <w:rFonts w:eastAsia="Times New Roman" w:cs="Courier New"/>
        </w:rPr>
      </w:pPr>
      <w:r w:rsidRPr="00546E95">
        <w:rPr>
          <w:rFonts w:eastAsia="Times New Roman" w:cs="Courier New"/>
        </w:rPr>
        <w:t>AIR FORCE BOARD FOR CORRECTION OF MILITARY RECORDS</w:t>
      </w:r>
    </w:p>
    <w:p w:rsidR="006B354E" w:rsidRPr="00546E95" w:rsidRDefault="006B354E" w:rsidP="00AD0F35">
      <w:pPr>
        <w:contextualSpacing/>
        <w:rPr>
          <w:rFonts w:eastAsia="Times New Roman" w:cs="Courier New"/>
        </w:rPr>
      </w:pPr>
    </w:p>
    <w:p w:rsidR="006B354E" w:rsidRPr="00546E95" w:rsidRDefault="006B354E" w:rsidP="00AD0F35">
      <w:pPr>
        <w:contextualSpacing/>
        <w:rPr>
          <w:rFonts w:eastAsia="Times New Roman" w:cs="Courier New"/>
        </w:rPr>
      </w:pPr>
    </w:p>
    <w:p w:rsidR="006B354E" w:rsidRPr="00546E95" w:rsidRDefault="006B354E"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682F62">
        <w:rPr>
          <w:rFonts w:cs="Courier New"/>
          <w:bCs/>
          <w:noProof/>
        </w:rPr>
        <w:t>BC-2015-02535</w:t>
      </w:r>
    </w:p>
    <w:p w:rsidR="006B354E" w:rsidRPr="00546E95" w:rsidRDefault="006B354E" w:rsidP="00AD0F35">
      <w:pPr>
        <w:contextualSpacing/>
        <w:rPr>
          <w:rFonts w:cs="Courier New"/>
        </w:rPr>
      </w:pPr>
    </w:p>
    <w:p w:rsidR="006B354E" w:rsidRPr="00546E95" w:rsidRDefault="005B0F6E" w:rsidP="00AD0F35">
      <w:pPr>
        <w:contextualSpacing/>
        <w:jc w:val="both"/>
        <w:rPr>
          <w:rFonts w:cs="Courier New"/>
        </w:rPr>
      </w:pPr>
      <w:r>
        <w:rPr>
          <w:rFonts w:cs="Courier New"/>
          <w:bCs/>
        </w:rPr>
        <w:tab/>
      </w:r>
      <w:r>
        <w:rPr>
          <w:rFonts w:cs="Courier New"/>
          <w:bCs/>
        </w:rPr>
        <w:tab/>
      </w:r>
      <w:r>
        <w:rPr>
          <w:rFonts w:cs="Courier New"/>
          <w:bCs/>
        </w:rPr>
        <w:tab/>
      </w:r>
      <w:r w:rsidR="006B354E" w:rsidRPr="00546E95">
        <w:rPr>
          <w:rFonts w:cs="Courier New"/>
          <w:bCs/>
        </w:rPr>
        <w:tab/>
      </w:r>
      <w:r w:rsidR="003106E8">
        <w:rPr>
          <w:rFonts w:cs="Courier New"/>
          <w:bCs/>
        </w:rPr>
        <w:tab/>
      </w:r>
      <w:r w:rsidR="006B354E">
        <w:rPr>
          <w:rFonts w:cs="Courier New"/>
          <w:bCs/>
        </w:rPr>
        <w:tab/>
      </w:r>
      <w:r w:rsidR="006B354E" w:rsidRPr="00546E95">
        <w:rPr>
          <w:rFonts w:eastAsia="Times New Roman" w:cs="Courier New"/>
        </w:rPr>
        <w:t>COUNSEL:  NONE</w:t>
      </w:r>
    </w:p>
    <w:p w:rsidR="006B354E" w:rsidRPr="00546E95" w:rsidRDefault="006B354E" w:rsidP="00AD0F35">
      <w:pPr>
        <w:contextualSpacing/>
        <w:rPr>
          <w:rFonts w:eastAsia="Times New Roman" w:cs="Courier New"/>
        </w:rPr>
      </w:pPr>
    </w:p>
    <w:p w:rsidR="006B354E" w:rsidRPr="00546E95" w:rsidRDefault="006B354E"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6B354E" w:rsidRPr="00546E95" w:rsidRDefault="006B354E" w:rsidP="00AD0F35">
      <w:pPr>
        <w:contextualSpacing/>
        <w:rPr>
          <w:rFonts w:eastAsia="Times New Roman" w:cs="Courier New"/>
        </w:rPr>
      </w:pPr>
    </w:p>
    <w:p w:rsidR="006B354E" w:rsidRPr="00546E95" w:rsidRDefault="006B354E" w:rsidP="00AD0F35">
      <w:pPr>
        <w:pBdr>
          <w:bottom w:val="single" w:sz="6" w:space="1" w:color="auto"/>
        </w:pBdr>
        <w:contextualSpacing/>
        <w:rPr>
          <w:rFonts w:eastAsia="Times New Roman" w:cs="Courier New"/>
        </w:rPr>
      </w:pPr>
    </w:p>
    <w:p w:rsidR="006B354E" w:rsidRPr="00546E95" w:rsidRDefault="006B354E" w:rsidP="00AD0F35">
      <w:pPr>
        <w:contextualSpacing/>
        <w:jc w:val="both"/>
        <w:rPr>
          <w:rFonts w:eastAsia="Times New Roman" w:cs="Courier New"/>
        </w:rPr>
      </w:pPr>
    </w:p>
    <w:p w:rsidR="006B354E" w:rsidRPr="00546E95" w:rsidRDefault="006B354E"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6B354E" w:rsidRPr="00546E95" w:rsidRDefault="006B354E" w:rsidP="00AD0F35">
      <w:pPr>
        <w:contextualSpacing/>
        <w:jc w:val="both"/>
        <w:rPr>
          <w:rFonts w:eastAsia="Times New Roman" w:cs="Courier New"/>
        </w:rPr>
      </w:pPr>
    </w:p>
    <w:p w:rsidR="006B354E" w:rsidRDefault="003106E8" w:rsidP="00AD0F35">
      <w:pPr>
        <w:pBdr>
          <w:bottom w:val="single" w:sz="6" w:space="1" w:color="auto"/>
        </w:pBdr>
        <w:contextualSpacing/>
        <w:jc w:val="both"/>
        <w:rPr>
          <w:rFonts w:eastAsia="Times New Roman" w:cs="Courier New"/>
        </w:rPr>
      </w:pPr>
      <w:r>
        <w:rPr>
          <w:rFonts w:eastAsia="Times New Roman" w:cs="Courier New"/>
        </w:rPr>
        <w:t>His records be corrected to reflect award of the Vietnam Service Medal (VSM).</w:t>
      </w:r>
    </w:p>
    <w:p w:rsidR="006B354E" w:rsidRPr="00546E95" w:rsidRDefault="006B354E" w:rsidP="00AD0F35">
      <w:pPr>
        <w:pBdr>
          <w:bottom w:val="single" w:sz="6" w:space="1" w:color="auto"/>
        </w:pBdr>
        <w:contextualSpacing/>
        <w:jc w:val="both"/>
        <w:rPr>
          <w:rFonts w:eastAsia="Times New Roman" w:cs="Courier New"/>
        </w:rPr>
      </w:pPr>
    </w:p>
    <w:p w:rsidR="006B354E" w:rsidRPr="00546E95" w:rsidRDefault="006B354E" w:rsidP="00AD0F35">
      <w:pPr>
        <w:contextualSpacing/>
        <w:jc w:val="both"/>
        <w:rPr>
          <w:rFonts w:eastAsia="Times New Roman" w:cs="Courier New"/>
        </w:rPr>
      </w:pPr>
    </w:p>
    <w:p w:rsidR="006B354E" w:rsidRPr="00546E95" w:rsidRDefault="006B354E"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6B354E" w:rsidRPr="00546E95" w:rsidRDefault="006B354E" w:rsidP="00AD0F35">
      <w:pPr>
        <w:contextualSpacing/>
        <w:jc w:val="both"/>
        <w:rPr>
          <w:rFonts w:eastAsia="Times New Roman" w:cs="Courier New"/>
        </w:rPr>
      </w:pPr>
    </w:p>
    <w:p w:rsidR="006B354E" w:rsidRDefault="003106E8" w:rsidP="00AD0F35">
      <w:pPr>
        <w:contextualSpacing/>
        <w:jc w:val="both"/>
        <w:rPr>
          <w:rFonts w:eastAsia="Times New Roman" w:cs="Courier New"/>
        </w:rPr>
      </w:pPr>
      <w:r>
        <w:rPr>
          <w:rFonts w:eastAsia="Times New Roman" w:cs="Courier New"/>
        </w:rPr>
        <w:t>He served in Guam as a B</w:t>
      </w:r>
      <w:r w:rsidR="0056652D">
        <w:rPr>
          <w:rFonts w:eastAsia="Times New Roman" w:cs="Courier New"/>
        </w:rPr>
        <w:t>-</w:t>
      </w:r>
      <w:r>
        <w:rPr>
          <w:rFonts w:eastAsia="Times New Roman" w:cs="Courier New"/>
        </w:rPr>
        <w:t>52 Crew Chief and flew on bombing missions over Vietnam in 1966.  He believes he meets the criteria to be awarded the VSM.</w:t>
      </w:r>
    </w:p>
    <w:p w:rsidR="003106E8" w:rsidRDefault="003106E8" w:rsidP="00AD0F35">
      <w:pPr>
        <w:contextualSpacing/>
        <w:jc w:val="both"/>
        <w:rPr>
          <w:rFonts w:eastAsia="Times New Roman" w:cs="Courier New"/>
        </w:rPr>
      </w:pPr>
    </w:p>
    <w:p w:rsidR="003106E8" w:rsidRPr="00546E95" w:rsidRDefault="003106E8" w:rsidP="00AD0F35">
      <w:pPr>
        <w:contextualSpacing/>
        <w:jc w:val="both"/>
        <w:rPr>
          <w:rFonts w:eastAsia="Times New Roman" w:cs="Courier New"/>
        </w:rPr>
      </w:pPr>
      <w:r>
        <w:rPr>
          <w:rFonts w:eastAsia="Times New Roman" w:cs="Courier New"/>
        </w:rPr>
        <w:t>He received hazardous duty and f</w:t>
      </w:r>
      <w:r w:rsidR="00961F11">
        <w:rPr>
          <w:rFonts w:eastAsia="Times New Roman" w:cs="Courier New"/>
        </w:rPr>
        <w:t>light pay, and did not pay taxes</w:t>
      </w:r>
      <w:r>
        <w:rPr>
          <w:rFonts w:eastAsia="Times New Roman" w:cs="Courier New"/>
        </w:rPr>
        <w:t xml:space="preserve"> while in the war zone.</w:t>
      </w:r>
    </w:p>
    <w:p w:rsidR="006B354E" w:rsidRPr="00546E95" w:rsidRDefault="006B354E" w:rsidP="00AD0F35">
      <w:pPr>
        <w:contextualSpacing/>
        <w:jc w:val="both"/>
        <w:rPr>
          <w:rFonts w:eastAsia="Times New Roman" w:cs="Courier New"/>
        </w:rPr>
      </w:pPr>
    </w:p>
    <w:p w:rsidR="006B354E" w:rsidRPr="00546E95" w:rsidRDefault="006B354E"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6B354E" w:rsidRPr="00546E95" w:rsidRDefault="006B354E" w:rsidP="00AD0F35">
      <w:pPr>
        <w:pBdr>
          <w:bottom w:val="single" w:sz="6" w:space="1" w:color="auto"/>
        </w:pBdr>
        <w:contextualSpacing/>
        <w:jc w:val="both"/>
        <w:rPr>
          <w:rFonts w:eastAsia="Times New Roman" w:cs="Courier New"/>
        </w:rPr>
      </w:pPr>
    </w:p>
    <w:p w:rsidR="006B354E" w:rsidRPr="00546E95" w:rsidRDefault="006B354E" w:rsidP="00AD0F35">
      <w:pPr>
        <w:contextualSpacing/>
        <w:jc w:val="both"/>
        <w:rPr>
          <w:rFonts w:eastAsia="Times New Roman" w:cs="Courier New"/>
        </w:rPr>
      </w:pPr>
    </w:p>
    <w:p w:rsidR="006B354E" w:rsidRPr="00546E95" w:rsidRDefault="006B354E"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6B354E" w:rsidRPr="00546E95" w:rsidRDefault="006B354E" w:rsidP="00AD0F35">
      <w:pPr>
        <w:contextualSpacing/>
        <w:jc w:val="both"/>
        <w:rPr>
          <w:rFonts w:eastAsia="Times New Roman" w:cs="Courier New"/>
        </w:rPr>
      </w:pPr>
    </w:p>
    <w:p w:rsidR="006B354E" w:rsidRPr="00546E95" w:rsidRDefault="0056652D" w:rsidP="00AD0F35">
      <w:pPr>
        <w:contextualSpacing/>
        <w:jc w:val="both"/>
        <w:rPr>
          <w:rFonts w:eastAsia="Times New Roman" w:cs="Courier New"/>
        </w:rPr>
      </w:pPr>
      <w:r>
        <w:rPr>
          <w:rFonts w:eastAsia="Times New Roman" w:cs="Courier New"/>
        </w:rPr>
        <w:t xml:space="preserve">According to the applicant’s DD Forms 214, </w:t>
      </w:r>
      <w:r w:rsidRPr="0056652D">
        <w:rPr>
          <w:rFonts w:eastAsia="Times New Roman" w:cs="Courier New"/>
          <w:i/>
        </w:rPr>
        <w:t>Armed Forces of the United States Report of Transfer or Discharge</w:t>
      </w:r>
      <w:r>
        <w:rPr>
          <w:rFonts w:eastAsia="Times New Roman" w:cs="Courier New"/>
        </w:rPr>
        <w:t>, he served in the Regular Air Force from 4 Jun 61 through 5 Jun 69.  He was credited with 8 years, 10 months and 11 days of active service</w:t>
      </w:r>
      <w:r w:rsidR="008B3DEC">
        <w:rPr>
          <w:rFonts w:eastAsia="Times New Roman" w:cs="Courier New"/>
        </w:rPr>
        <w:t xml:space="preserve">, to include 5 months of </w:t>
      </w:r>
      <w:proofErr w:type="gramStart"/>
      <w:r w:rsidR="008B3DEC">
        <w:rPr>
          <w:rFonts w:eastAsia="Times New Roman" w:cs="Courier New"/>
        </w:rPr>
        <w:t xml:space="preserve">foreign </w:t>
      </w:r>
      <w:r w:rsidR="0021310F">
        <w:rPr>
          <w:rFonts w:eastAsia="Times New Roman" w:cs="Courier New"/>
        </w:rPr>
        <w:t>service</w:t>
      </w:r>
      <w:proofErr w:type="gramEnd"/>
      <w:r>
        <w:rPr>
          <w:rFonts w:eastAsia="Times New Roman" w:cs="Courier New"/>
        </w:rPr>
        <w:t>.</w:t>
      </w:r>
    </w:p>
    <w:p w:rsidR="006B354E" w:rsidRDefault="006B354E" w:rsidP="00AD0F35">
      <w:pPr>
        <w:contextualSpacing/>
        <w:jc w:val="both"/>
        <w:rPr>
          <w:rFonts w:eastAsia="Times New Roman" w:cs="Courier New"/>
        </w:rPr>
      </w:pPr>
    </w:p>
    <w:p w:rsidR="006D3BA6" w:rsidRDefault="006D3BA6" w:rsidP="00AD0F35">
      <w:pPr>
        <w:contextualSpacing/>
        <w:jc w:val="both"/>
        <w:rPr>
          <w:rFonts w:eastAsia="Times New Roman" w:cs="Courier New"/>
        </w:rPr>
      </w:pPr>
      <w:r>
        <w:rPr>
          <w:rFonts w:eastAsia="Times New Roman" w:cs="Courier New"/>
        </w:rPr>
        <w:t>According to the applicant’s service medical records it appears he sought treatment at the OSAF Dispensary (Class B) Andersen AFB, Guam on 1 Sep 65 and in Aug 66.</w:t>
      </w:r>
    </w:p>
    <w:p w:rsidR="006D3BA6" w:rsidRDefault="006D3BA6" w:rsidP="00AD0F35">
      <w:pPr>
        <w:contextualSpacing/>
        <w:jc w:val="both"/>
        <w:rPr>
          <w:rFonts w:eastAsia="Times New Roman" w:cs="Courier New"/>
        </w:rPr>
      </w:pPr>
    </w:p>
    <w:p w:rsidR="006B354E" w:rsidRPr="00546E95" w:rsidRDefault="006B354E"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6B354E" w:rsidRPr="00546E95" w:rsidRDefault="006B354E" w:rsidP="00AD0F35">
      <w:pPr>
        <w:pBdr>
          <w:bottom w:val="single" w:sz="6" w:space="1" w:color="auto"/>
        </w:pBdr>
        <w:contextualSpacing/>
        <w:jc w:val="both"/>
        <w:rPr>
          <w:rFonts w:eastAsia="Times New Roman" w:cs="Courier New"/>
        </w:rPr>
      </w:pPr>
    </w:p>
    <w:p w:rsidR="0056652D" w:rsidRDefault="0056652D" w:rsidP="00AD0F35">
      <w:pPr>
        <w:contextualSpacing/>
        <w:jc w:val="both"/>
        <w:rPr>
          <w:rFonts w:eastAsia="Times New Roman" w:cs="Courier New"/>
          <w:u w:val="single"/>
        </w:rPr>
      </w:pPr>
    </w:p>
    <w:p w:rsidR="006B354E" w:rsidRPr="00546E95" w:rsidRDefault="006B354E"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6B354E" w:rsidRPr="00546E95" w:rsidRDefault="006B354E" w:rsidP="00AD0F35">
      <w:pPr>
        <w:contextualSpacing/>
        <w:jc w:val="both"/>
        <w:rPr>
          <w:rFonts w:eastAsia="Times New Roman" w:cs="Courier New"/>
        </w:rPr>
      </w:pPr>
    </w:p>
    <w:p w:rsidR="006B354E" w:rsidRPr="00546E95" w:rsidRDefault="006B354E" w:rsidP="00AD0F35">
      <w:pPr>
        <w:contextualSpacing/>
        <w:jc w:val="both"/>
        <w:rPr>
          <w:rFonts w:eastAsia="Times New Roman" w:cs="Courier New"/>
        </w:rPr>
      </w:pPr>
      <w:r w:rsidRPr="00546E95">
        <w:rPr>
          <w:rFonts w:eastAsia="Times New Roman" w:cs="Courier New"/>
        </w:rPr>
        <w:t>AFPC/DP</w:t>
      </w:r>
      <w:r w:rsidR="0056652D">
        <w:rPr>
          <w:rFonts w:eastAsia="Times New Roman" w:cs="Courier New"/>
        </w:rPr>
        <w:t>SID</w:t>
      </w:r>
      <w:r w:rsidRPr="00546E95">
        <w:rPr>
          <w:rFonts w:eastAsia="Times New Roman" w:cs="Courier New"/>
        </w:rPr>
        <w:t xml:space="preserve"> recommends denial indicating there is no evidence of an error or an injustice.  </w:t>
      </w:r>
    </w:p>
    <w:p w:rsidR="006B354E" w:rsidRDefault="006B354E" w:rsidP="00AD0F35">
      <w:pPr>
        <w:contextualSpacing/>
        <w:jc w:val="both"/>
        <w:rPr>
          <w:rFonts w:eastAsia="Times New Roman" w:cs="Courier New"/>
        </w:rPr>
      </w:pPr>
    </w:p>
    <w:p w:rsidR="00B949A6" w:rsidRDefault="00B949A6" w:rsidP="00AD0F35">
      <w:pPr>
        <w:contextualSpacing/>
        <w:jc w:val="both"/>
        <w:rPr>
          <w:rFonts w:cs="Courier New"/>
          <w:color w:val="000000" w:themeColor="text1"/>
        </w:rPr>
      </w:pPr>
      <w:r w:rsidRPr="00583E92">
        <w:rPr>
          <w:rFonts w:eastAsia="Times New Roman" w:cs="Courier New"/>
          <w:color w:val="000000" w:themeColor="text1"/>
        </w:rPr>
        <w:lastRenderedPageBreak/>
        <w:t xml:space="preserve">The VSM is awarded to all service members of the United States Armed Forces who served in Vietnam or </w:t>
      </w:r>
      <w:r w:rsidRPr="00583E92">
        <w:rPr>
          <w:rFonts w:cs="Courier New"/>
          <w:color w:val="000000" w:themeColor="text1"/>
        </w:rPr>
        <w:t>contiguous waters or airspace</w:t>
      </w:r>
      <w:r w:rsidRPr="00583E92">
        <w:rPr>
          <w:rFonts w:eastAsia="Times New Roman" w:cs="Courier New"/>
          <w:color w:val="000000" w:themeColor="text1"/>
        </w:rPr>
        <w:t xml:space="preserve"> after 3</w:t>
      </w:r>
      <w:r w:rsidRPr="00583E92">
        <w:rPr>
          <w:rFonts w:cs="Courier New"/>
          <w:color w:val="000000" w:themeColor="text1"/>
        </w:rPr>
        <w:t> Jul 65, and before 28 Mar 73.  In addition, service members serving in Thailand, Laos, or Cambodia in direct support of operations in Vietnam during the same time period were also eligible for the VSM.  To be eligible, a service member must be attached or regularly serving for one, or more, days with an organization participating in or directly supporting ground (military) operations</w:t>
      </w:r>
      <w:r>
        <w:rPr>
          <w:rFonts w:cs="Courier New"/>
          <w:color w:val="000000" w:themeColor="text1"/>
        </w:rPr>
        <w:t>;</w:t>
      </w:r>
      <w:r w:rsidRPr="00583E92">
        <w:rPr>
          <w:rFonts w:cs="Courier New"/>
          <w:color w:val="000000" w:themeColor="text1"/>
        </w:rPr>
        <w:t xml:space="preserve"> attached to or regularly serving for one, or more, days aboard a naval vessel directly supporting military operations, actually participat</w:t>
      </w:r>
      <w:r>
        <w:rPr>
          <w:rFonts w:cs="Courier New"/>
          <w:color w:val="000000" w:themeColor="text1"/>
        </w:rPr>
        <w:t>ing</w:t>
      </w:r>
      <w:r w:rsidRPr="00583E92">
        <w:rPr>
          <w:rFonts w:cs="Courier New"/>
          <w:color w:val="000000" w:themeColor="text1"/>
        </w:rPr>
        <w:t xml:space="preserve"> as a crew member in one or more aerial flights directly supporting military operations</w:t>
      </w:r>
      <w:r>
        <w:rPr>
          <w:rFonts w:cs="Courier New"/>
          <w:color w:val="000000" w:themeColor="text1"/>
        </w:rPr>
        <w:t>;</w:t>
      </w:r>
      <w:r w:rsidRPr="00583E92">
        <w:rPr>
          <w:rFonts w:cs="Courier New"/>
          <w:color w:val="000000" w:themeColor="text1"/>
        </w:rPr>
        <w:t xml:space="preserve"> or serve</w:t>
      </w:r>
      <w:r>
        <w:rPr>
          <w:rFonts w:cs="Courier New"/>
          <w:color w:val="000000" w:themeColor="text1"/>
        </w:rPr>
        <w:t>d</w:t>
      </w:r>
      <w:r w:rsidRPr="00583E92">
        <w:rPr>
          <w:rFonts w:cs="Courier New"/>
          <w:color w:val="000000" w:themeColor="text1"/>
        </w:rPr>
        <w:t xml:space="preserve"> on temporary duty for 30 consecutive or 60 nonconsecutive days, time limitations which may be waived for personnel participating in actual combat operations</w:t>
      </w:r>
      <w:r>
        <w:rPr>
          <w:rFonts w:cs="Courier New"/>
          <w:color w:val="000000" w:themeColor="text1"/>
        </w:rPr>
        <w:t>.</w:t>
      </w:r>
    </w:p>
    <w:p w:rsidR="00B949A6" w:rsidRPr="008B3DEC" w:rsidRDefault="00B949A6" w:rsidP="008B3DEC">
      <w:pPr>
        <w:contextualSpacing/>
        <w:jc w:val="both"/>
        <w:rPr>
          <w:rFonts w:cs="Courier New"/>
          <w:color w:val="000000" w:themeColor="text1"/>
        </w:rPr>
      </w:pPr>
    </w:p>
    <w:p w:rsidR="0021310F" w:rsidRDefault="008B3DEC" w:rsidP="008B3DEC">
      <w:pPr>
        <w:autoSpaceDE w:val="0"/>
        <w:autoSpaceDN w:val="0"/>
        <w:adjustRightInd w:val="0"/>
        <w:jc w:val="both"/>
        <w:rPr>
          <w:rFonts w:cs="Courier New"/>
          <w:color w:val="000000" w:themeColor="text1"/>
        </w:rPr>
      </w:pPr>
      <w:r w:rsidRPr="008B3DEC">
        <w:rPr>
          <w:rFonts w:cs="Courier New"/>
          <w:color w:val="000000" w:themeColor="text1"/>
        </w:rPr>
        <w:t xml:space="preserve">There was no documentation located in the applicant’s military personnel record or provided </w:t>
      </w:r>
      <w:r w:rsidR="00961F11">
        <w:rPr>
          <w:rFonts w:cs="Courier New"/>
          <w:color w:val="000000" w:themeColor="text1"/>
        </w:rPr>
        <w:t>b</w:t>
      </w:r>
      <w:r w:rsidR="00DE7545">
        <w:rPr>
          <w:rFonts w:cs="Courier New"/>
          <w:color w:val="000000" w:themeColor="text1"/>
        </w:rPr>
        <w:t>y</w:t>
      </w:r>
      <w:r w:rsidR="00961F11">
        <w:rPr>
          <w:rFonts w:cs="Courier New"/>
          <w:color w:val="000000" w:themeColor="text1"/>
        </w:rPr>
        <w:t xml:space="preserve"> him </w:t>
      </w:r>
      <w:r w:rsidRPr="008B3DEC">
        <w:rPr>
          <w:rFonts w:cs="Courier New"/>
          <w:color w:val="000000" w:themeColor="text1"/>
        </w:rPr>
        <w:t xml:space="preserve">to verify he served in Vietnam, Thailand, Laos, or Cambodia in direct support of operations in Vietnam or permanently assigned, attached, or detailed for one, or more, days with an organization participating in or directly supporting ground (military) operations; permanently assigned, attached, or detailed for one, or more days aboard a naval vessel directly supporting military operations; have actually participated as a crew member in one or more aerial flights directly supporting military operations; or served on temporary duty for 30 consecutive or 60 nonconsecutive days in the area of eligibility for award of the VSM.  </w:t>
      </w:r>
    </w:p>
    <w:p w:rsidR="0021310F" w:rsidRDefault="0021310F" w:rsidP="008B3DEC">
      <w:pPr>
        <w:autoSpaceDE w:val="0"/>
        <w:autoSpaceDN w:val="0"/>
        <w:adjustRightInd w:val="0"/>
        <w:jc w:val="both"/>
        <w:rPr>
          <w:rFonts w:cs="Courier New"/>
          <w:color w:val="000000" w:themeColor="text1"/>
        </w:rPr>
      </w:pPr>
    </w:p>
    <w:p w:rsidR="006B354E" w:rsidRPr="00546E95" w:rsidRDefault="006B354E" w:rsidP="00AD0F35">
      <w:pPr>
        <w:contextualSpacing/>
        <w:jc w:val="both"/>
        <w:rPr>
          <w:rFonts w:eastAsia="Times New Roman" w:cs="Courier New"/>
        </w:rPr>
      </w:pPr>
      <w:r w:rsidRPr="00546E95">
        <w:rPr>
          <w:rFonts w:eastAsia="Times New Roman" w:cs="Courier New"/>
        </w:rPr>
        <w:t>A complete copy of the AFPC/DP</w:t>
      </w:r>
      <w:r w:rsidR="0056652D">
        <w:rPr>
          <w:rFonts w:eastAsia="Times New Roman" w:cs="Courier New"/>
        </w:rPr>
        <w:t>SID</w:t>
      </w:r>
      <w:r w:rsidRPr="00546E95">
        <w:rPr>
          <w:rFonts w:eastAsia="Times New Roman" w:cs="Courier New"/>
        </w:rPr>
        <w:t xml:space="preserve"> evaluation is at Exhibit C.</w:t>
      </w:r>
    </w:p>
    <w:p w:rsidR="006B354E" w:rsidRPr="00546E95" w:rsidRDefault="006B354E" w:rsidP="00AD0F35">
      <w:pPr>
        <w:pBdr>
          <w:bottom w:val="single" w:sz="6" w:space="1" w:color="auto"/>
        </w:pBdr>
        <w:contextualSpacing/>
        <w:jc w:val="both"/>
        <w:rPr>
          <w:rFonts w:eastAsia="Times New Roman" w:cs="Courier New"/>
        </w:rPr>
      </w:pPr>
    </w:p>
    <w:p w:rsidR="006B354E" w:rsidRPr="00546E95" w:rsidRDefault="006B354E" w:rsidP="00AD0F35">
      <w:pPr>
        <w:contextualSpacing/>
        <w:jc w:val="both"/>
        <w:rPr>
          <w:rFonts w:eastAsia="Times New Roman" w:cs="Courier New"/>
          <w:u w:val="single"/>
        </w:rPr>
      </w:pPr>
    </w:p>
    <w:p w:rsidR="006B354E" w:rsidRPr="00546E95" w:rsidRDefault="006B354E"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6B354E" w:rsidRPr="00546E95" w:rsidRDefault="006B354E" w:rsidP="00AD0F35">
      <w:pPr>
        <w:contextualSpacing/>
        <w:jc w:val="both"/>
        <w:rPr>
          <w:rFonts w:eastAsia="Times New Roman" w:cs="Courier New"/>
        </w:rPr>
      </w:pPr>
    </w:p>
    <w:p w:rsidR="008B3DEC" w:rsidRDefault="00835FA7" w:rsidP="008B3DEC">
      <w:pPr>
        <w:autoSpaceDE w:val="0"/>
        <w:autoSpaceDN w:val="0"/>
        <w:adjustRightInd w:val="0"/>
        <w:jc w:val="both"/>
        <w:rPr>
          <w:rFonts w:cs="Courier New"/>
          <w:color w:val="000000" w:themeColor="text1"/>
        </w:rPr>
      </w:pPr>
      <w:r>
        <w:rPr>
          <w:rFonts w:cs="Courier New"/>
          <w:color w:val="000000" w:themeColor="text1"/>
        </w:rPr>
        <w:t xml:space="preserve">He was </w:t>
      </w:r>
      <w:r w:rsidR="008B3DEC" w:rsidRPr="008B3DEC">
        <w:rPr>
          <w:rFonts w:cs="Courier New"/>
          <w:color w:val="000000" w:themeColor="text1"/>
        </w:rPr>
        <w:t xml:space="preserve">transferred </w:t>
      </w:r>
      <w:r>
        <w:rPr>
          <w:rFonts w:cs="Courier New"/>
          <w:color w:val="000000" w:themeColor="text1"/>
        </w:rPr>
        <w:t>t</w:t>
      </w:r>
      <w:r w:rsidR="008B3DEC" w:rsidRPr="008B3DEC">
        <w:rPr>
          <w:rFonts w:cs="Courier New"/>
          <w:color w:val="000000" w:themeColor="text1"/>
        </w:rPr>
        <w:t>o Turner AFB</w:t>
      </w:r>
      <w:r>
        <w:rPr>
          <w:rFonts w:cs="Courier New"/>
          <w:color w:val="000000" w:themeColor="text1"/>
        </w:rPr>
        <w:t>,</w:t>
      </w:r>
      <w:r w:rsidR="008B3DEC" w:rsidRPr="008B3DEC">
        <w:rPr>
          <w:rFonts w:cs="Courier New"/>
          <w:color w:val="000000" w:themeColor="text1"/>
        </w:rPr>
        <w:t xml:space="preserve"> GA in 1966 and </w:t>
      </w:r>
      <w:r>
        <w:rPr>
          <w:rFonts w:cs="Courier New"/>
          <w:color w:val="000000" w:themeColor="text1"/>
        </w:rPr>
        <w:t>the base w</w:t>
      </w:r>
      <w:r w:rsidR="008B3DEC" w:rsidRPr="008B3DEC">
        <w:rPr>
          <w:rFonts w:cs="Courier New"/>
          <w:color w:val="000000" w:themeColor="text1"/>
        </w:rPr>
        <w:t>as in the process</w:t>
      </w:r>
      <w:r>
        <w:rPr>
          <w:rFonts w:cs="Courier New"/>
          <w:color w:val="000000" w:themeColor="text1"/>
        </w:rPr>
        <w:t xml:space="preserve"> </w:t>
      </w:r>
      <w:r w:rsidR="008B3DEC" w:rsidRPr="008B3DEC">
        <w:rPr>
          <w:rFonts w:cs="Courier New"/>
          <w:color w:val="000000" w:themeColor="text1"/>
        </w:rPr>
        <w:t xml:space="preserve">of being closed and the squadron </w:t>
      </w:r>
      <w:r>
        <w:rPr>
          <w:rFonts w:cs="Courier New"/>
          <w:color w:val="000000" w:themeColor="text1"/>
        </w:rPr>
        <w:t>he</w:t>
      </w:r>
      <w:r w:rsidR="008B3DEC" w:rsidRPr="008B3DEC">
        <w:rPr>
          <w:rFonts w:cs="Courier New"/>
          <w:color w:val="000000" w:themeColor="text1"/>
        </w:rPr>
        <w:t xml:space="preserve"> was assigned to was already in Guam conducting military operations</w:t>
      </w:r>
      <w:r>
        <w:rPr>
          <w:rFonts w:cs="Courier New"/>
          <w:color w:val="000000" w:themeColor="text1"/>
        </w:rPr>
        <w:t xml:space="preserve"> </w:t>
      </w:r>
      <w:r w:rsidR="008B3DEC" w:rsidRPr="008B3DEC">
        <w:rPr>
          <w:rFonts w:cs="Courier New"/>
          <w:color w:val="000000" w:themeColor="text1"/>
        </w:rPr>
        <w:t>over Vietnam</w:t>
      </w:r>
      <w:r>
        <w:rPr>
          <w:rFonts w:cs="Courier New"/>
          <w:color w:val="000000" w:themeColor="text1"/>
        </w:rPr>
        <w:t xml:space="preserve">.  He was </w:t>
      </w:r>
      <w:r w:rsidR="008B3DEC" w:rsidRPr="008B3DEC">
        <w:rPr>
          <w:rFonts w:cs="Courier New"/>
          <w:color w:val="000000" w:themeColor="text1"/>
        </w:rPr>
        <w:t>im</w:t>
      </w:r>
      <w:r>
        <w:rPr>
          <w:rFonts w:cs="Courier New"/>
          <w:color w:val="000000" w:themeColor="text1"/>
        </w:rPr>
        <w:t>mediately</w:t>
      </w:r>
      <w:r w:rsidR="008B3DEC" w:rsidRPr="008B3DEC">
        <w:rPr>
          <w:rFonts w:cs="Courier New"/>
          <w:color w:val="000000" w:themeColor="text1"/>
        </w:rPr>
        <w:t xml:space="preserve"> sent </w:t>
      </w:r>
      <w:r w:rsidR="00961F11">
        <w:rPr>
          <w:rFonts w:cs="Courier New"/>
          <w:color w:val="000000" w:themeColor="text1"/>
        </w:rPr>
        <w:t xml:space="preserve">to </w:t>
      </w:r>
      <w:r w:rsidR="008B3DEC" w:rsidRPr="008B3DEC">
        <w:rPr>
          <w:rFonts w:cs="Courier New"/>
          <w:color w:val="000000" w:themeColor="text1"/>
        </w:rPr>
        <w:t xml:space="preserve">Guam to join </w:t>
      </w:r>
      <w:r>
        <w:rPr>
          <w:rFonts w:cs="Courier New"/>
          <w:color w:val="000000" w:themeColor="text1"/>
        </w:rPr>
        <w:t>his</w:t>
      </w:r>
      <w:r w:rsidR="008B3DEC" w:rsidRPr="008B3DEC">
        <w:rPr>
          <w:rFonts w:cs="Courier New"/>
          <w:color w:val="000000" w:themeColor="text1"/>
        </w:rPr>
        <w:t xml:space="preserve"> squadron</w:t>
      </w:r>
      <w:r>
        <w:rPr>
          <w:rFonts w:cs="Courier New"/>
          <w:color w:val="000000" w:themeColor="text1"/>
        </w:rPr>
        <w:t>.  He spent five months in Guam on flying status as a</w:t>
      </w:r>
      <w:r w:rsidR="00961F11">
        <w:rPr>
          <w:rFonts w:cs="Courier New"/>
          <w:color w:val="000000" w:themeColor="text1"/>
        </w:rPr>
        <w:t xml:space="preserve"> B</w:t>
      </w:r>
      <w:r>
        <w:rPr>
          <w:rFonts w:cs="Courier New"/>
          <w:color w:val="000000" w:themeColor="text1"/>
        </w:rPr>
        <w:t>-52 crew chief.  He received hazardous</w:t>
      </w:r>
      <w:r w:rsidR="008B3DEC" w:rsidRPr="008B3DEC">
        <w:rPr>
          <w:rFonts w:cs="Courier New"/>
          <w:color w:val="000000" w:themeColor="text1"/>
        </w:rPr>
        <w:t xml:space="preserve"> duty pay for being assigned to</w:t>
      </w:r>
      <w:r>
        <w:rPr>
          <w:rFonts w:cs="Courier New"/>
          <w:color w:val="000000" w:themeColor="text1"/>
        </w:rPr>
        <w:t xml:space="preserve"> </w:t>
      </w:r>
      <w:r w:rsidR="008B3DEC" w:rsidRPr="008B3DEC">
        <w:rPr>
          <w:rFonts w:cs="Courier New"/>
          <w:color w:val="000000" w:themeColor="text1"/>
        </w:rPr>
        <w:t>the B-52 squadron</w:t>
      </w:r>
      <w:r w:rsidR="005D6F9D">
        <w:rPr>
          <w:rFonts w:cs="Courier New"/>
          <w:color w:val="000000" w:themeColor="text1"/>
        </w:rPr>
        <w:t>.</w:t>
      </w:r>
    </w:p>
    <w:p w:rsidR="005D6F9D" w:rsidRPr="008B3DEC" w:rsidRDefault="005D6F9D" w:rsidP="008B3DEC">
      <w:pPr>
        <w:autoSpaceDE w:val="0"/>
        <w:autoSpaceDN w:val="0"/>
        <w:adjustRightInd w:val="0"/>
        <w:jc w:val="both"/>
        <w:rPr>
          <w:rFonts w:cs="Courier New"/>
          <w:color w:val="000000" w:themeColor="text1"/>
        </w:rPr>
      </w:pPr>
    </w:p>
    <w:p w:rsidR="005D6F9D" w:rsidRDefault="008B3DEC" w:rsidP="008B3DEC">
      <w:pPr>
        <w:autoSpaceDE w:val="0"/>
        <w:autoSpaceDN w:val="0"/>
        <w:adjustRightInd w:val="0"/>
        <w:jc w:val="both"/>
        <w:rPr>
          <w:rFonts w:cs="Courier New"/>
          <w:color w:val="000000" w:themeColor="text1"/>
        </w:rPr>
      </w:pPr>
      <w:r w:rsidRPr="008B3DEC">
        <w:rPr>
          <w:rFonts w:cs="Courier New"/>
          <w:color w:val="000000" w:themeColor="text1"/>
        </w:rPr>
        <w:t xml:space="preserve">On 4 occasions, </w:t>
      </w:r>
      <w:r w:rsidR="005D6F9D">
        <w:rPr>
          <w:rFonts w:cs="Courier New"/>
          <w:color w:val="000000" w:themeColor="text1"/>
        </w:rPr>
        <w:t>he</w:t>
      </w:r>
      <w:r w:rsidRPr="008B3DEC">
        <w:rPr>
          <w:rFonts w:cs="Courier New"/>
          <w:color w:val="000000" w:themeColor="text1"/>
        </w:rPr>
        <w:t xml:space="preserve"> flew bombing missions over Vietnam</w:t>
      </w:r>
      <w:r w:rsidR="005D6F9D">
        <w:rPr>
          <w:rFonts w:cs="Courier New"/>
          <w:color w:val="000000" w:themeColor="text1"/>
        </w:rPr>
        <w:t xml:space="preserve"> and this is validated by his receiving flight and hazardous </w:t>
      </w:r>
      <w:r w:rsidR="00961F11">
        <w:rPr>
          <w:rFonts w:cs="Courier New"/>
          <w:color w:val="000000" w:themeColor="text1"/>
        </w:rPr>
        <w:t xml:space="preserve">duty </w:t>
      </w:r>
      <w:r w:rsidR="005D6F9D">
        <w:rPr>
          <w:rFonts w:cs="Courier New"/>
          <w:color w:val="000000" w:themeColor="text1"/>
        </w:rPr>
        <w:t>pay for flying during bombing runs.  Also, the flight manifest for his aircraft will show his flights over Vietnam occurred.</w:t>
      </w:r>
    </w:p>
    <w:p w:rsidR="00835FA7" w:rsidRDefault="00835FA7" w:rsidP="008B3DEC">
      <w:pPr>
        <w:autoSpaceDE w:val="0"/>
        <w:autoSpaceDN w:val="0"/>
        <w:adjustRightInd w:val="0"/>
        <w:jc w:val="both"/>
        <w:rPr>
          <w:rFonts w:cs="Courier New"/>
          <w:color w:val="000000" w:themeColor="text1"/>
        </w:rPr>
      </w:pPr>
    </w:p>
    <w:p w:rsidR="0021310F" w:rsidRDefault="005D6F9D" w:rsidP="005D6F9D">
      <w:pPr>
        <w:autoSpaceDE w:val="0"/>
        <w:autoSpaceDN w:val="0"/>
        <w:adjustRightInd w:val="0"/>
        <w:jc w:val="both"/>
        <w:rPr>
          <w:rFonts w:cs="Courier New"/>
          <w:color w:val="000000" w:themeColor="text1"/>
        </w:rPr>
      </w:pPr>
      <w:r>
        <w:rPr>
          <w:rFonts w:cs="Courier New"/>
          <w:color w:val="000000" w:themeColor="text1"/>
        </w:rPr>
        <w:t xml:space="preserve">He is confident he has earned the VSM and does not want anything he does not deserve, however, based </w:t>
      </w:r>
      <w:r w:rsidR="00961F11">
        <w:rPr>
          <w:rFonts w:cs="Courier New"/>
          <w:color w:val="000000" w:themeColor="text1"/>
        </w:rPr>
        <w:t xml:space="preserve">on </w:t>
      </w:r>
      <w:r w:rsidR="008B3DEC" w:rsidRPr="008B3DEC">
        <w:rPr>
          <w:rFonts w:cs="Courier New"/>
          <w:color w:val="000000" w:themeColor="text1"/>
        </w:rPr>
        <w:t>the spirit and intent of the regulation desc</w:t>
      </w:r>
      <w:r w:rsidR="00835FA7">
        <w:rPr>
          <w:rFonts w:cs="Courier New"/>
          <w:color w:val="000000" w:themeColor="text1"/>
        </w:rPr>
        <w:t>ri</w:t>
      </w:r>
      <w:r w:rsidR="008B3DEC" w:rsidRPr="008B3DEC">
        <w:rPr>
          <w:rFonts w:cs="Courier New"/>
          <w:color w:val="000000" w:themeColor="text1"/>
        </w:rPr>
        <w:t>bing the award of the</w:t>
      </w:r>
      <w:r w:rsidR="00835FA7">
        <w:rPr>
          <w:rFonts w:cs="Courier New"/>
          <w:color w:val="000000" w:themeColor="text1"/>
        </w:rPr>
        <w:t xml:space="preserve"> </w:t>
      </w:r>
      <w:r w:rsidR="008B3DEC" w:rsidRPr="008B3DEC">
        <w:rPr>
          <w:rFonts w:cs="Courier New"/>
          <w:color w:val="000000" w:themeColor="text1"/>
        </w:rPr>
        <w:t>V</w:t>
      </w:r>
      <w:r>
        <w:rPr>
          <w:rFonts w:cs="Courier New"/>
          <w:color w:val="000000" w:themeColor="text1"/>
        </w:rPr>
        <w:t>SM</w:t>
      </w:r>
      <w:r w:rsidR="0021310F">
        <w:rPr>
          <w:rFonts w:cs="Courier New"/>
          <w:color w:val="000000" w:themeColor="text1"/>
        </w:rPr>
        <w:t xml:space="preserve"> he knows he has earned this award.</w:t>
      </w:r>
    </w:p>
    <w:p w:rsidR="00835FA7" w:rsidRDefault="00835FA7" w:rsidP="008B3DEC">
      <w:pPr>
        <w:autoSpaceDE w:val="0"/>
        <w:autoSpaceDN w:val="0"/>
        <w:adjustRightInd w:val="0"/>
        <w:jc w:val="both"/>
        <w:rPr>
          <w:rFonts w:cs="Courier New"/>
          <w:color w:val="000000" w:themeColor="text1"/>
        </w:rPr>
      </w:pPr>
    </w:p>
    <w:p w:rsidR="0021310F" w:rsidRDefault="008B3DEC" w:rsidP="008B3DEC">
      <w:pPr>
        <w:autoSpaceDE w:val="0"/>
        <w:autoSpaceDN w:val="0"/>
        <w:adjustRightInd w:val="0"/>
        <w:jc w:val="both"/>
        <w:rPr>
          <w:rFonts w:cs="Courier New"/>
          <w:color w:val="000000" w:themeColor="text1"/>
        </w:rPr>
      </w:pPr>
      <w:r w:rsidRPr="008B3DEC">
        <w:rPr>
          <w:rFonts w:cs="Courier New"/>
          <w:color w:val="000000" w:themeColor="text1"/>
        </w:rPr>
        <w:t xml:space="preserve">Whether a record keeping error or omission has resulted in </w:t>
      </w:r>
      <w:r w:rsidR="0021310F">
        <w:rPr>
          <w:rFonts w:cs="Courier New"/>
          <w:color w:val="000000" w:themeColor="text1"/>
        </w:rPr>
        <w:t>his</w:t>
      </w:r>
      <w:r w:rsidRPr="008B3DEC">
        <w:rPr>
          <w:rFonts w:cs="Courier New"/>
          <w:color w:val="000000" w:themeColor="text1"/>
        </w:rPr>
        <w:t xml:space="preserve"> official records not showing the</w:t>
      </w:r>
      <w:r w:rsidR="00835FA7">
        <w:rPr>
          <w:rFonts w:cs="Courier New"/>
          <w:color w:val="000000" w:themeColor="text1"/>
        </w:rPr>
        <w:t xml:space="preserve"> </w:t>
      </w:r>
      <w:r w:rsidRPr="008B3DEC">
        <w:rPr>
          <w:rFonts w:cs="Courier New"/>
          <w:color w:val="000000" w:themeColor="text1"/>
        </w:rPr>
        <w:t xml:space="preserve">manifests or the actual service, </w:t>
      </w:r>
      <w:r w:rsidR="0021310F">
        <w:rPr>
          <w:rFonts w:cs="Courier New"/>
          <w:color w:val="000000" w:themeColor="text1"/>
        </w:rPr>
        <w:lastRenderedPageBreak/>
        <w:t xml:space="preserve">he should </w:t>
      </w:r>
      <w:r w:rsidRPr="008B3DEC">
        <w:rPr>
          <w:rFonts w:cs="Courier New"/>
          <w:color w:val="000000" w:themeColor="text1"/>
        </w:rPr>
        <w:t>not be penalized for administrative errors that may or may not</w:t>
      </w:r>
      <w:r w:rsidR="00835FA7">
        <w:rPr>
          <w:rFonts w:cs="Courier New"/>
          <w:color w:val="000000" w:themeColor="text1"/>
        </w:rPr>
        <w:t xml:space="preserve"> </w:t>
      </w:r>
      <w:r w:rsidRPr="008B3DEC">
        <w:rPr>
          <w:rFonts w:cs="Courier New"/>
          <w:color w:val="000000" w:themeColor="text1"/>
        </w:rPr>
        <w:t xml:space="preserve">have taken place. </w:t>
      </w:r>
      <w:r w:rsidR="0021310F">
        <w:rPr>
          <w:rFonts w:cs="Courier New"/>
          <w:color w:val="000000" w:themeColor="text1"/>
        </w:rPr>
        <w:t xml:space="preserve"> He requests the VS</w:t>
      </w:r>
      <w:r w:rsidR="00961F11">
        <w:rPr>
          <w:rFonts w:cs="Courier New"/>
          <w:color w:val="000000" w:themeColor="text1"/>
        </w:rPr>
        <w:t>M</w:t>
      </w:r>
      <w:r w:rsidR="0021310F">
        <w:rPr>
          <w:rFonts w:cs="Courier New"/>
          <w:color w:val="000000" w:themeColor="text1"/>
        </w:rPr>
        <w:t xml:space="preserve"> as he is confident he has met the criteria for the award.</w:t>
      </w:r>
    </w:p>
    <w:p w:rsidR="008B3DEC" w:rsidRPr="008B3DEC" w:rsidRDefault="008B3DEC" w:rsidP="008B3DEC">
      <w:pPr>
        <w:autoSpaceDE w:val="0"/>
        <w:autoSpaceDN w:val="0"/>
        <w:adjustRightInd w:val="0"/>
        <w:jc w:val="both"/>
        <w:rPr>
          <w:rFonts w:cs="Courier New"/>
          <w:color w:val="000000" w:themeColor="text1"/>
        </w:rPr>
      </w:pPr>
    </w:p>
    <w:p w:rsidR="008B3DEC" w:rsidRPr="008B3DEC" w:rsidRDefault="008B3DEC" w:rsidP="008B3DEC">
      <w:pPr>
        <w:autoSpaceDE w:val="0"/>
        <w:autoSpaceDN w:val="0"/>
        <w:adjustRightInd w:val="0"/>
        <w:jc w:val="both"/>
        <w:rPr>
          <w:rFonts w:cs="Courier New"/>
          <w:color w:val="000000" w:themeColor="text1"/>
        </w:rPr>
      </w:pPr>
      <w:r w:rsidRPr="008B3DEC">
        <w:rPr>
          <w:rFonts w:cs="Courier New"/>
          <w:color w:val="000000" w:themeColor="text1"/>
        </w:rPr>
        <w:t>The applicant’s complete response is at Exhibit E.</w:t>
      </w:r>
    </w:p>
    <w:p w:rsidR="006B354E" w:rsidRPr="00546E95" w:rsidRDefault="006B354E" w:rsidP="00AD0F35">
      <w:pPr>
        <w:pBdr>
          <w:bottom w:val="single" w:sz="6" w:space="1" w:color="auto"/>
        </w:pBdr>
        <w:contextualSpacing/>
        <w:jc w:val="both"/>
        <w:rPr>
          <w:rFonts w:eastAsia="Times New Roman" w:cs="Courier New"/>
        </w:rPr>
      </w:pPr>
    </w:p>
    <w:p w:rsidR="006B354E" w:rsidRPr="00546E95" w:rsidRDefault="006B354E" w:rsidP="00AD0F35">
      <w:pPr>
        <w:contextualSpacing/>
        <w:rPr>
          <w:rFonts w:eastAsia="Times New Roman" w:cs="Courier New"/>
          <w:u w:val="single"/>
        </w:rPr>
      </w:pPr>
    </w:p>
    <w:p w:rsidR="003106E8" w:rsidRDefault="006B354E"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6B354E" w:rsidRPr="00546E95" w:rsidRDefault="006B354E" w:rsidP="00AD0F35">
      <w:pPr>
        <w:contextualSpacing/>
        <w:jc w:val="both"/>
        <w:rPr>
          <w:rFonts w:eastAsia="Times New Roman" w:cs="Courier New"/>
        </w:rPr>
      </w:pPr>
    </w:p>
    <w:p w:rsidR="006B354E" w:rsidRPr="00546E95" w:rsidRDefault="006B354E" w:rsidP="00AD0F35">
      <w:pPr>
        <w:contextualSpacing/>
        <w:jc w:val="both"/>
        <w:rPr>
          <w:rFonts w:eastAsia="Times New Roman" w:cs="Courier New"/>
        </w:rPr>
      </w:pPr>
      <w:r w:rsidRPr="00546E95">
        <w:rPr>
          <w:rFonts w:eastAsia="Times New Roman" w:cs="Courier New"/>
        </w:rPr>
        <w:t>1.  The applicant has exhausted all remedies provided by existing law or regulations.</w:t>
      </w:r>
    </w:p>
    <w:p w:rsidR="006B354E" w:rsidRPr="0001140C" w:rsidRDefault="006B354E" w:rsidP="0001140C">
      <w:pPr>
        <w:contextualSpacing/>
        <w:jc w:val="both"/>
        <w:rPr>
          <w:rFonts w:eastAsia="Calibri" w:cs="Courier New"/>
        </w:rPr>
      </w:pPr>
    </w:p>
    <w:p w:rsidR="00341F99" w:rsidRDefault="006B354E" w:rsidP="0001140C">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w:t>
      </w:r>
      <w:r w:rsidR="00341F99">
        <w:rPr>
          <w:rFonts w:eastAsia="Calibri" w:cs="Courier New"/>
        </w:rPr>
        <w:t>ion</w:t>
      </w:r>
      <w:r w:rsidRPr="0001140C">
        <w:rPr>
          <w:rFonts w:eastAsia="Calibri" w:cs="Courier New"/>
        </w:rPr>
        <w:t xml:space="preserve"> was not timely filed.  While the applicant claims a date of discovery of less than three years ago, in our view, the reasonable date of discovery of the alleged error or injustice was more than three years ago and the application is therefore untimely</w:t>
      </w:r>
      <w:r w:rsidR="00341F99">
        <w:rPr>
          <w:rFonts w:eastAsia="Calibri" w:cs="Courier New"/>
        </w:rPr>
        <w:t>.  However, it is in the interest of justice to excuse the failure to timely file.</w:t>
      </w:r>
    </w:p>
    <w:p w:rsidR="00341F99" w:rsidRDefault="00341F99" w:rsidP="00AD0F35">
      <w:pPr>
        <w:contextualSpacing/>
        <w:jc w:val="both"/>
        <w:rPr>
          <w:rFonts w:eastAsia="Calibri" w:cs="Courier New"/>
        </w:rPr>
      </w:pPr>
    </w:p>
    <w:p w:rsidR="006B354E" w:rsidRPr="00546E95" w:rsidRDefault="006B354E" w:rsidP="00AD0F35">
      <w:pPr>
        <w:contextualSpacing/>
        <w:jc w:val="both"/>
        <w:rPr>
          <w:rFonts w:eastAsia="Calibri" w:cs="Courier New"/>
        </w:rPr>
      </w:pPr>
      <w:r w:rsidRPr="00546E95">
        <w:rPr>
          <w:rFonts w:eastAsia="Calibri" w:cs="Courier New"/>
        </w:rPr>
        <w:t>3.  Insufficient relevant evidence has been presented to demonstrate the existence of an error or injustice.  We took notice of the applicant’s complete submission</w:t>
      </w:r>
      <w:r w:rsidR="00341F99">
        <w:rPr>
          <w:rFonts w:eastAsia="Calibri" w:cs="Courier New"/>
        </w:rPr>
        <w:t>, to include the rebuttal response,</w:t>
      </w:r>
      <w:r w:rsidRPr="00546E95">
        <w:rPr>
          <w:rFonts w:eastAsia="Calibri" w:cs="Courier New"/>
        </w:rPr>
        <w:t xml:space="preserve"> in judging the merits of the case; however, we agree with the opinion and recommendation of the Air Force office of primary responsibility (OPR) and adopt its rationale as the basis for our conclusion the applicant has not been the victim of an error of injustice.  </w:t>
      </w:r>
      <w:r w:rsidR="00687B69">
        <w:rPr>
          <w:rFonts w:eastAsia="Calibri" w:cs="Courier New"/>
        </w:rPr>
        <w:t xml:space="preserve">We </w:t>
      </w:r>
      <w:r w:rsidR="00687B69" w:rsidRPr="009D330D">
        <w:rPr>
          <w:color w:val="000000"/>
        </w:rPr>
        <w:t xml:space="preserve">found </w:t>
      </w:r>
      <w:r w:rsidR="00687B69">
        <w:rPr>
          <w:color w:val="000000"/>
        </w:rPr>
        <w:t xml:space="preserve">no evidence to show that the applicant </w:t>
      </w:r>
      <w:r w:rsidR="00687B69" w:rsidRPr="009D330D">
        <w:rPr>
          <w:color w:val="000000"/>
        </w:rPr>
        <w:t xml:space="preserve">served or was stationed in Vietnam. </w:t>
      </w:r>
      <w:r w:rsidRPr="00546E95">
        <w:rPr>
          <w:rFonts w:eastAsia="Calibri" w:cs="Courier New"/>
        </w:rPr>
        <w:t>Therefore, in the absence of evidence to the contrary, we find no basis to recommend granting the requested relief.</w:t>
      </w:r>
    </w:p>
    <w:p w:rsidR="006B354E" w:rsidRPr="00546E95" w:rsidRDefault="006B354E" w:rsidP="00AD0F35">
      <w:pPr>
        <w:pBdr>
          <w:bottom w:val="single" w:sz="6" w:space="1" w:color="auto"/>
        </w:pBdr>
        <w:contextualSpacing/>
        <w:jc w:val="both"/>
        <w:rPr>
          <w:rFonts w:eastAsia="Calibri" w:cs="Courier New"/>
        </w:rPr>
      </w:pPr>
    </w:p>
    <w:p w:rsidR="006B354E" w:rsidRPr="00546E95" w:rsidRDefault="006B354E" w:rsidP="00AD0F35">
      <w:pPr>
        <w:contextualSpacing/>
        <w:jc w:val="both"/>
        <w:rPr>
          <w:rFonts w:eastAsia="Times New Roman" w:cs="Courier New"/>
          <w:u w:val="single"/>
        </w:rPr>
      </w:pPr>
    </w:p>
    <w:p w:rsidR="006B354E" w:rsidRPr="00546E95" w:rsidRDefault="006B354E"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6B354E" w:rsidRPr="00546E95" w:rsidRDefault="006B354E" w:rsidP="00AD0F35">
      <w:pPr>
        <w:contextualSpacing/>
        <w:jc w:val="both"/>
        <w:rPr>
          <w:rFonts w:eastAsia="Times New Roman" w:cs="Courier New"/>
        </w:rPr>
      </w:pPr>
    </w:p>
    <w:p w:rsidR="006B354E" w:rsidRPr="00546E95" w:rsidRDefault="006B354E" w:rsidP="00AD0F35">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B354E" w:rsidRPr="00546E95" w:rsidRDefault="006B354E" w:rsidP="00AD0F35">
      <w:pPr>
        <w:pBdr>
          <w:bottom w:val="single" w:sz="6" w:space="1" w:color="auto"/>
        </w:pBdr>
        <w:contextualSpacing/>
        <w:jc w:val="both"/>
        <w:rPr>
          <w:rFonts w:eastAsia="Times New Roman" w:cs="Courier New"/>
          <w:u w:val="single"/>
        </w:rPr>
      </w:pPr>
    </w:p>
    <w:p w:rsidR="006B354E" w:rsidRPr="00546E95" w:rsidRDefault="006B354E" w:rsidP="00AD0F35">
      <w:pPr>
        <w:contextualSpacing/>
        <w:rPr>
          <w:rFonts w:eastAsia="Times New Roman" w:cs="Courier New"/>
        </w:rPr>
      </w:pPr>
    </w:p>
    <w:p w:rsidR="006B354E" w:rsidRPr="00546E95" w:rsidRDefault="006B354E" w:rsidP="00AD0F35">
      <w:pPr>
        <w:contextualSpacing/>
        <w:jc w:val="both"/>
        <w:rPr>
          <w:rFonts w:cs="Courier New"/>
          <w:bCs/>
        </w:rPr>
      </w:pPr>
      <w:r w:rsidRPr="00546E95">
        <w:rPr>
          <w:rFonts w:eastAsia="Times New Roman" w:cs="Courier New"/>
        </w:rPr>
        <w:t xml:space="preserve">The following members of the Board considered AFBCMR Docket Number </w:t>
      </w:r>
      <w:r w:rsidRPr="00682F62">
        <w:rPr>
          <w:rFonts w:cs="Courier New"/>
          <w:bCs/>
          <w:noProof/>
        </w:rPr>
        <w:t>BC-2015-02535</w:t>
      </w:r>
      <w:r w:rsidRPr="00546E95">
        <w:rPr>
          <w:rFonts w:cs="Courier New"/>
        </w:rPr>
        <w:t xml:space="preserve"> </w:t>
      </w:r>
      <w:r w:rsidRPr="00546E95">
        <w:rPr>
          <w:rFonts w:eastAsia="Times New Roman" w:cs="Courier New"/>
        </w:rPr>
        <w:t>in Exe</w:t>
      </w:r>
      <w:r w:rsidR="00D33F7F">
        <w:rPr>
          <w:rFonts w:eastAsia="Times New Roman" w:cs="Courier New"/>
        </w:rPr>
        <w:t>cutive Session on 24 Mar 16,</w:t>
      </w:r>
      <w:r w:rsidRPr="00546E95">
        <w:rPr>
          <w:rFonts w:eastAsia="Times New Roman" w:cs="Courier New"/>
        </w:rPr>
        <w:t xml:space="preserve"> under the provisions of AFI 36-2603:</w:t>
      </w:r>
    </w:p>
    <w:p w:rsidR="006B354E" w:rsidRPr="00546E95" w:rsidRDefault="006B354E" w:rsidP="00AD0F35">
      <w:pPr>
        <w:contextualSpacing/>
        <w:jc w:val="both"/>
        <w:rPr>
          <w:rFonts w:eastAsia="Times New Roman" w:cs="Courier New"/>
        </w:rPr>
      </w:pPr>
    </w:p>
    <w:p w:rsidR="006B354E" w:rsidRPr="00546E95" w:rsidRDefault="006B354E" w:rsidP="00AD0F35">
      <w:pPr>
        <w:contextualSpacing/>
        <w:jc w:val="both"/>
        <w:rPr>
          <w:rFonts w:cs="Courier New"/>
        </w:rPr>
      </w:pPr>
      <w:r w:rsidRPr="00546E95">
        <w:rPr>
          <w:rFonts w:cs="Courier New"/>
        </w:rPr>
        <w:tab/>
        <w:t>, Panel Chair</w:t>
      </w:r>
    </w:p>
    <w:p w:rsidR="006B354E" w:rsidRPr="00546E95" w:rsidRDefault="006B354E" w:rsidP="00AD0F35">
      <w:pPr>
        <w:contextualSpacing/>
        <w:jc w:val="both"/>
        <w:rPr>
          <w:rFonts w:cs="Courier New"/>
        </w:rPr>
      </w:pPr>
      <w:r w:rsidRPr="00546E95">
        <w:rPr>
          <w:rFonts w:cs="Courier New"/>
        </w:rPr>
        <w:tab/>
        <w:t>, Member</w:t>
      </w:r>
    </w:p>
    <w:p w:rsidR="006B354E" w:rsidRPr="00546E95" w:rsidRDefault="006B354E" w:rsidP="00AD0F35">
      <w:pPr>
        <w:contextualSpacing/>
        <w:jc w:val="both"/>
        <w:rPr>
          <w:rFonts w:cs="Courier New"/>
        </w:rPr>
      </w:pPr>
      <w:r w:rsidRPr="00546E95">
        <w:rPr>
          <w:rFonts w:cs="Courier New"/>
        </w:rPr>
        <w:tab/>
        <w:t>, Member</w:t>
      </w:r>
    </w:p>
    <w:p w:rsidR="006B354E" w:rsidRPr="00546E95" w:rsidRDefault="006B354E" w:rsidP="00AD0F35">
      <w:pPr>
        <w:contextualSpacing/>
        <w:jc w:val="both"/>
        <w:rPr>
          <w:rFonts w:eastAsia="Times New Roman" w:cs="Courier New"/>
        </w:rPr>
      </w:pPr>
    </w:p>
    <w:p w:rsidR="00ED3787" w:rsidRDefault="00ED3787">
      <w:pPr>
        <w:rPr>
          <w:rFonts w:eastAsia="Times New Roman" w:cs="Courier New"/>
        </w:rPr>
      </w:pPr>
      <w:r>
        <w:rPr>
          <w:rFonts w:eastAsia="Times New Roman" w:cs="Courier New"/>
        </w:rPr>
        <w:br w:type="page"/>
      </w:r>
    </w:p>
    <w:p w:rsidR="006B354E" w:rsidRPr="00546E95" w:rsidRDefault="006B354E" w:rsidP="00AD0F35">
      <w:pPr>
        <w:contextualSpacing/>
        <w:jc w:val="both"/>
        <w:rPr>
          <w:rFonts w:eastAsia="Times New Roman" w:cs="Courier New"/>
        </w:rPr>
      </w:pPr>
      <w:r w:rsidRPr="00546E95">
        <w:rPr>
          <w:rFonts w:eastAsia="Times New Roman" w:cs="Courier New"/>
        </w:rPr>
        <w:lastRenderedPageBreak/>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rsidRPr="00682F62">
        <w:rPr>
          <w:rFonts w:eastAsia="Times New Roman" w:cs="Courier New"/>
          <w:bCs/>
          <w:noProof/>
        </w:rPr>
        <w:t>BC-2015-02535</w:t>
      </w:r>
      <w:r w:rsidRPr="00546E95">
        <w:rPr>
          <w:rFonts w:eastAsia="Times New Roman" w:cs="Courier New"/>
        </w:rPr>
        <w:t xml:space="preserve"> was considered:</w:t>
      </w:r>
    </w:p>
    <w:p w:rsidR="006B354E" w:rsidRPr="00546E95" w:rsidRDefault="006B354E" w:rsidP="00AD0F35">
      <w:pPr>
        <w:contextualSpacing/>
        <w:jc w:val="both"/>
        <w:rPr>
          <w:rFonts w:eastAsia="Times New Roman" w:cs="Courier New"/>
        </w:rPr>
      </w:pPr>
    </w:p>
    <w:p w:rsidR="006B354E" w:rsidRPr="00546E95" w:rsidRDefault="006B354E" w:rsidP="00AD0F35">
      <w:pPr>
        <w:contextualSpacing/>
        <w:jc w:val="both"/>
        <w:rPr>
          <w:rFonts w:eastAsia="Times New Roman" w:cs="Courier New"/>
        </w:rPr>
      </w:pPr>
      <w:r w:rsidRPr="00546E95">
        <w:rPr>
          <w:rFonts w:eastAsia="Times New Roman" w:cs="Courier New"/>
        </w:rPr>
        <w:tab/>
        <w:t xml:space="preserve">Exhibit A.  DD Form 149, dated </w:t>
      </w:r>
      <w:r w:rsidR="00D33F7F">
        <w:rPr>
          <w:rFonts w:eastAsia="Times New Roman" w:cs="Courier New"/>
        </w:rPr>
        <w:t>14 Jun 15,</w:t>
      </w:r>
      <w:r w:rsidRPr="00546E95">
        <w:rPr>
          <w:rFonts w:eastAsia="Times New Roman" w:cs="Courier New"/>
        </w:rPr>
        <w:t xml:space="preserve"> w/</w:t>
      </w:r>
      <w:proofErr w:type="spellStart"/>
      <w:r w:rsidRPr="00546E95">
        <w:rPr>
          <w:rFonts w:eastAsia="Times New Roman" w:cs="Courier New"/>
        </w:rPr>
        <w:t>atchs</w:t>
      </w:r>
      <w:proofErr w:type="spellEnd"/>
      <w:r w:rsidRPr="00546E95">
        <w:rPr>
          <w:rFonts w:eastAsia="Times New Roman" w:cs="Courier New"/>
        </w:rPr>
        <w:t>.</w:t>
      </w:r>
    </w:p>
    <w:p w:rsidR="006B354E" w:rsidRPr="00546E95" w:rsidRDefault="006B354E" w:rsidP="00AD0F35">
      <w:pPr>
        <w:contextualSpacing/>
        <w:jc w:val="both"/>
        <w:rPr>
          <w:rFonts w:eastAsia="Times New Roman" w:cs="Courier New"/>
        </w:rPr>
      </w:pPr>
      <w:r w:rsidRPr="00546E95">
        <w:rPr>
          <w:rFonts w:eastAsia="Times New Roman" w:cs="Courier New"/>
        </w:rPr>
        <w:tab/>
        <w:t>Exhibit B.  Applicant's Master Personnel Records.</w:t>
      </w:r>
    </w:p>
    <w:p w:rsidR="006B354E" w:rsidRPr="00546E95" w:rsidRDefault="006B354E" w:rsidP="00AD0F35">
      <w:pPr>
        <w:contextualSpacing/>
        <w:jc w:val="both"/>
        <w:rPr>
          <w:rFonts w:eastAsia="Times New Roman" w:cs="Courier New"/>
        </w:rPr>
      </w:pPr>
      <w:r w:rsidRPr="00546E95">
        <w:rPr>
          <w:rFonts w:eastAsia="Times New Roman" w:cs="Courier New"/>
        </w:rPr>
        <w:tab/>
        <w:t>Exhibit C.  Memorandum, AFPC/DP</w:t>
      </w:r>
      <w:r w:rsidR="00D33F7F">
        <w:rPr>
          <w:rFonts w:eastAsia="Times New Roman" w:cs="Courier New"/>
        </w:rPr>
        <w:t>SID</w:t>
      </w:r>
      <w:r w:rsidRPr="00546E95">
        <w:rPr>
          <w:rFonts w:eastAsia="Times New Roman" w:cs="Courier New"/>
        </w:rPr>
        <w:t xml:space="preserve">, dated </w:t>
      </w:r>
      <w:r w:rsidR="00D33F7F">
        <w:rPr>
          <w:rFonts w:eastAsia="Times New Roman" w:cs="Courier New"/>
        </w:rPr>
        <w:t>6 Oct 15</w:t>
      </w:r>
      <w:r w:rsidRPr="00546E95">
        <w:rPr>
          <w:rFonts w:eastAsia="Times New Roman" w:cs="Courier New"/>
        </w:rPr>
        <w:t>.</w:t>
      </w:r>
    </w:p>
    <w:p w:rsidR="006B354E" w:rsidRDefault="006B354E" w:rsidP="00AD0F35">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SAF/MRBR, dated </w:t>
      </w:r>
      <w:r w:rsidR="00D33F7F">
        <w:rPr>
          <w:rFonts w:eastAsia="Times New Roman" w:cs="Courier New"/>
        </w:rPr>
        <w:t>3 Dec 15</w:t>
      </w:r>
      <w:r w:rsidRPr="00546E95">
        <w:rPr>
          <w:rFonts w:eastAsia="Times New Roman" w:cs="Courier New"/>
        </w:rPr>
        <w:t>.</w:t>
      </w:r>
    </w:p>
    <w:p w:rsidR="00D33F7F" w:rsidRPr="00546E95" w:rsidRDefault="00D33F7F" w:rsidP="00AD0F35">
      <w:pPr>
        <w:contextualSpacing/>
        <w:jc w:val="both"/>
        <w:rPr>
          <w:rFonts w:eastAsia="Times New Roman" w:cs="Courier New"/>
        </w:rPr>
      </w:pPr>
      <w:r>
        <w:rPr>
          <w:rFonts w:eastAsia="Times New Roman" w:cs="Courier New"/>
        </w:rPr>
        <w:tab/>
        <w:t xml:space="preserve">Exhibit E.  Letter, Applicant, dated </w:t>
      </w:r>
      <w:r w:rsidR="00341F99">
        <w:rPr>
          <w:rFonts w:eastAsia="Times New Roman" w:cs="Courier New"/>
        </w:rPr>
        <w:t>21 Dec 15.</w:t>
      </w:r>
    </w:p>
    <w:p w:rsidR="006B354E" w:rsidRPr="00546E95" w:rsidRDefault="006B354E" w:rsidP="00B9309A">
      <w:pPr>
        <w:jc w:val="right"/>
        <w:rPr>
          <w:rFonts w:cs="Courier New"/>
        </w:rPr>
      </w:pPr>
    </w:p>
    <w:p w:rsidR="006B354E" w:rsidRPr="00546E95" w:rsidRDefault="006B354E"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6B354E" w:rsidRPr="00546E95" w:rsidSect="006B354E">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80" w:rsidRDefault="00B51B80" w:rsidP="00562002">
      <w:pPr>
        <w:spacing w:line="240" w:lineRule="auto"/>
      </w:pPr>
      <w:r>
        <w:separator/>
      </w:r>
    </w:p>
  </w:endnote>
  <w:endnote w:type="continuationSeparator" w:id="0">
    <w:p w:rsidR="00B51B80" w:rsidRDefault="00B51B80"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00" w:rsidRDefault="00BE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Default="00C56DD8" w:rsidP="00520249">
    <w:pPr>
      <w:pStyle w:val="Header"/>
      <w:ind w:right="-720"/>
      <w:jc w:val="center"/>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00" w:rsidRDefault="00BE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80" w:rsidRDefault="00B51B80" w:rsidP="00562002">
      <w:pPr>
        <w:spacing w:line="240" w:lineRule="auto"/>
      </w:pPr>
      <w:r>
        <w:separator/>
      </w:r>
    </w:p>
  </w:footnote>
  <w:footnote w:type="continuationSeparator" w:id="0">
    <w:p w:rsidR="00B51B80" w:rsidRDefault="00B51B80"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00" w:rsidRDefault="00BE7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00" w:rsidRDefault="00BE7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00" w:rsidRDefault="00BE7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90567"/>
    <w:rsid w:val="000B2396"/>
    <w:rsid w:val="000D5C0C"/>
    <w:rsid w:val="0011108A"/>
    <w:rsid w:val="00166688"/>
    <w:rsid w:val="001D682F"/>
    <w:rsid w:val="001F6F87"/>
    <w:rsid w:val="00212038"/>
    <w:rsid w:val="0021310F"/>
    <w:rsid w:val="00213405"/>
    <w:rsid w:val="0023627E"/>
    <w:rsid w:val="0024368F"/>
    <w:rsid w:val="00261BEA"/>
    <w:rsid w:val="00262D29"/>
    <w:rsid w:val="002853CA"/>
    <w:rsid w:val="002E444C"/>
    <w:rsid w:val="002F2930"/>
    <w:rsid w:val="003106E8"/>
    <w:rsid w:val="00341F99"/>
    <w:rsid w:val="00387D0D"/>
    <w:rsid w:val="003A1C78"/>
    <w:rsid w:val="003C542A"/>
    <w:rsid w:val="003E0479"/>
    <w:rsid w:val="004065E8"/>
    <w:rsid w:val="00430CC0"/>
    <w:rsid w:val="00470402"/>
    <w:rsid w:val="004906A6"/>
    <w:rsid w:val="004C6E55"/>
    <w:rsid w:val="004E36AC"/>
    <w:rsid w:val="00520249"/>
    <w:rsid w:val="00533CED"/>
    <w:rsid w:val="00537182"/>
    <w:rsid w:val="00546E95"/>
    <w:rsid w:val="005576D7"/>
    <w:rsid w:val="00562002"/>
    <w:rsid w:val="0056652D"/>
    <w:rsid w:val="005B0F6E"/>
    <w:rsid w:val="005D6F9D"/>
    <w:rsid w:val="0065075E"/>
    <w:rsid w:val="00687B69"/>
    <w:rsid w:val="0069725B"/>
    <w:rsid w:val="006B354E"/>
    <w:rsid w:val="006D3BA6"/>
    <w:rsid w:val="006D7EEF"/>
    <w:rsid w:val="00703A3A"/>
    <w:rsid w:val="007456C8"/>
    <w:rsid w:val="007A7889"/>
    <w:rsid w:val="008251FB"/>
    <w:rsid w:val="00835FA7"/>
    <w:rsid w:val="00882421"/>
    <w:rsid w:val="008847E4"/>
    <w:rsid w:val="0088661A"/>
    <w:rsid w:val="008B3DEC"/>
    <w:rsid w:val="0091344B"/>
    <w:rsid w:val="00917835"/>
    <w:rsid w:val="00950B25"/>
    <w:rsid w:val="00961F11"/>
    <w:rsid w:val="0098503E"/>
    <w:rsid w:val="009A1D22"/>
    <w:rsid w:val="009C5DCE"/>
    <w:rsid w:val="009D60BD"/>
    <w:rsid w:val="009F4695"/>
    <w:rsid w:val="00A6670F"/>
    <w:rsid w:val="00A7082E"/>
    <w:rsid w:val="00A82F71"/>
    <w:rsid w:val="00AC149F"/>
    <w:rsid w:val="00AD0F35"/>
    <w:rsid w:val="00AE17A5"/>
    <w:rsid w:val="00B51B80"/>
    <w:rsid w:val="00B70E84"/>
    <w:rsid w:val="00B9309A"/>
    <w:rsid w:val="00B949A6"/>
    <w:rsid w:val="00BA6732"/>
    <w:rsid w:val="00BC52F2"/>
    <w:rsid w:val="00BE7E00"/>
    <w:rsid w:val="00C03830"/>
    <w:rsid w:val="00C12234"/>
    <w:rsid w:val="00C3424C"/>
    <w:rsid w:val="00C44B60"/>
    <w:rsid w:val="00C56DD8"/>
    <w:rsid w:val="00C619E7"/>
    <w:rsid w:val="00C9020C"/>
    <w:rsid w:val="00CB2308"/>
    <w:rsid w:val="00CF5333"/>
    <w:rsid w:val="00D13416"/>
    <w:rsid w:val="00D23619"/>
    <w:rsid w:val="00D33F7F"/>
    <w:rsid w:val="00D927CB"/>
    <w:rsid w:val="00DB7014"/>
    <w:rsid w:val="00DE7545"/>
    <w:rsid w:val="00E70352"/>
    <w:rsid w:val="00E913D2"/>
    <w:rsid w:val="00ED3787"/>
    <w:rsid w:val="00F20D5A"/>
    <w:rsid w:val="00F217DF"/>
    <w:rsid w:val="00F54DB7"/>
    <w:rsid w:val="00F773E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2020-01-29T14:50:00Z</dcterms:created>
  <dcterms:modified xsi:type="dcterms:W3CDTF">2020-01-29T14:50:00Z</dcterms:modified>
</cp:coreProperties>
</file>