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44" w:rsidRPr="00546E95" w:rsidRDefault="00B51B44"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B51B44" w:rsidRPr="00546E95" w:rsidRDefault="00B51B44" w:rsidP="00AD0F35">
      <w:pPr>
        <w:contextualSpacing/>
        <w:jc w:val="center"/>
        <w:rPr>
          <w:rFonts w:eastAsia="Times New Roman" w:cs="Courier New"/>
        </w:rPr>
      </w:pPr>
      <w:r w:rsidRPr="00546E95">
        <w:rPr>
          <w:rFonts w:eastAsia="Times New Roman" w:cs="Courier New"/>
        </w:rPr>
        <w:t>AIR FORCE BOARD FOR CORRECTION OF MILITARY RECORDS</w:t>
      </w:r>
    </w:p>
    <w:p w:rsidR="00B51B44" w:rsidRPr="00546E95" w:rsidRDefault="00B51B44" w:rsidP="00AD0F35">
      <w:pPr>
        <w:contextualSpacing/>
        <w:rPr>
          <w:rFonts w:eastAsia="Times New Roman" w:cs="Courier New"/>
        </w:rPr>
      </w:pPr>
    </w:p>
    <w:p w:rsidR="00B51B44" w:rsidRPr="00546E95" w:rsidRDefault="00B51B44" w:rsidP="00AD0F35">
      <w:pPr>
        <w:contextualSpacing/>
        <w:rPr>
          <w:rFonts w:eastAsia="Times New Roman" w:cs="Courier New"/>
        </w:rPr>
      </w:pPr>
    </w:p>
    <w:p w:rsidR="00B51B44" w:rsidRPr="00546E95" w:rsidRDefault="00B51B44"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694C9F">
        <w:rPr>
          <w:rFonts w:cs="Courier New"/>
          <w:bCs/>
          <w:noProof/>
        </w:rPr>
        <w:t>BC-2016-00105</w:t>
      </w:r>
    </w:p>
    <w:p w:rsidR="00B51B44" w:rsidRPr="00546E95" w:rsidRDefault="00B51B44" w:rsidP="00AD0F35">
      <w:pPr>
        <w:contextualSpacing/>
        <w:rPr>
          <w:rFonts w:cs="Courier New"/>
        </w:rPr>
      </w:pPr>
    </w:p>
    <w:p w:rsidR="00B51B44" w:rsidRPr="00546E95" w:rsidRDefault="00331634" w:rsidP="00AD0F35">
      <w:pPr>
        <w:contextualSpacing/>
        <w:jc w:val="both"/>
        <w:rPr>
          <w:rFonts w:cs="Courier New"/>
        </w:rPr>
      </w:pPr>
      <w:r>
        <w:rPr>
          <w:rFonts w:cs="Courier New"/>
          <w:bCs/>
          <w:noProof/>
        </w:rPr>
        <w:t xml:space="preserve">   </w:t>
      </w:r>
      <w:r w:rsidR="00B51B44" w:rsidRPr="00546E95">
        <w:rPr>
          <w:rFonts w:cs="Courier New"/>
          <w:bCs/>
        </w:rPr>
        <w:tab/>
      </w:r>
      <w:r w:rsidR="00B51B44">
        <w:rPr>
          <w:rFonts w:cs="Courier New"/>
          <w:bCs/>
        </w:rPr>
        <w:tab/>
      </w:r>
      <w:r>
        <w:rPr>
          <w:rFonts w:cs="Courier New"/>
          <w:bCs/>
        </w:rPr>
        <w:tab/>
      </w:r>
      <w:r w:rsidR="00BD4082">
        <w:rPr>
          <w:rFonts w:cs="Courier New"/>
          <w:bCs/>
        </w:rPr>
        <w:tab/>
      </w:r>
      <w:r w:rsidR="00BD4082">
        <w:rPr>
          <w:rFonts w:cs="Courier New"/>
          <w:bCs/>
        </w:rPr>
        <w:tab/>
      </w:r>
      <w:r w:rsidR="00BD4082">
        <w:rPr>
          <w:rFonts w:cs="Courier New"/>
          <w:bCs/>
        </w:rPr>
        <w:tab/>
      </w:r>
      <w:r w:rsidR="00B51B44" w:rsidRPr="00546E95">
        <w:rPr>
          <w:rFonts w:eastAsia="Times New Roman" w:cs="Courier New"/>
        </w:rPr>
        <w:t>COUNSEL:  NONE</w:t>
      </w:r>
    </w:p>
    <w:p w:rsidR="00B51B44" w:rsidRPr="00546E95" w:rsidRDefault="00B51B44" w:rsidP="00AD0F35">
      <w:pPr>
        <w:contextualSpacing/>
        <w:rPr>
          <w:rFonts w:eastAsia="Times New Roman" w:cs="Courier New"/>
        </w:rPr>
      </w:pPr>
    </w:p>
    <w:p w:rsidR="00B51B44" w:rsidRPr="00546E95" w:rsidRDefault="00B51B44"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B51B44" w:rsidRPr="00546E95" w:rsidRDefault="00B51B44" w:rsidP="00AD0F35">
      <w:pPr>
        <w:contextualSpacing/>
        <w:rPr>
          <w:rFonts w:eastAsia="Times New Roman" w:cs="Courier New"/>
        </w:rPr>
      </w:pPr>
    </w:p>
    <w:p w:rsidR="00B51B44" w:rsidRPr="00546E95" w:rsidRDefault="00B51B44" w:rsidP="00AD0F35">
      <w:pPr>
        <w:pBdr>
          <w:bottom w:val="single" w:sz="6" w:space="1" w:color="auto"/>
        </w:pBdr>
        <w:contextualSpacing/>
        <w:rPr>
          <w:rFonts w:eastAsia="Times New Roman" w:cs="Courier New"/>
        </w:rPr>
      </w:pPr>
    </w:p>
    <w:p w:rsidR="00B51B44" w:rsidRPr="00546E95" w:rsidRDefault="00B51B44" w:rsidP="00AD0F35">
      <w:pPr>
        <w:contextualSpacing/>
        <w:jc w:val="both"/>
        <w:rPr>
          <w:rFonts w:eastAsia="Times New Roman" w:cs="Courier New"/>
        </w:rPr>
      </w:pPr>
    </w:p>
    <w:p w:rsidR="00B51B44" w:rsidRPr="00546E95" w:rsidRDefault="00B51B44"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B51B44" w:rsidRPr="00546E95" w:rsidRDefault="00B51B44" w:rsidP="00AD0F35">
      <w:pPr>
        <w:contextualSpacing/>
        <w:jc w:val="both"/>
        <w:rPr>
          <w:rFonts w:eastAsia="Times New Roman" w:cs="Courier New"/>
        </w:rPr>
      </w:pPr>
    </w:p>
    <w:p w:rsidR="00B51B44" w:rsidRPr="00546E95" w:rsidRDefault="00E660A9" w:rsidP="00AD0F35">
      <w:pPr>
        <w:pBdr>
          <w:bottom w:val="single" w:sz="6" w:space="1" w:color="auto"/>
        </w:pBdr>
        <w:contextualSpacing/>
        <w:jc w:val="both"/>
        <w:rPr>
          <w:rFonts w:eastAsia="Times New Roman" w:cs="Courier New"/>
        </w:rPr>
      </w:pPr>
      <w:r>
        <w:rPr>
          <w:rFonts w:eastAsia="Times New Roman" w:cs="Courier New"/>
        </w:rPr>
        <w:t xml:space="preserve">Her discharge be changed to a medical retirement. </w:t>
      </w:r>
    </w:p>
    <w:p w:rsidR="00B51B44" w:rsidRPr="00546E95" w:rsidRDefault="00B51B44" w:rsidP="00AD0F35">
      <w:pPr>
        <w:pBdr>
          <w:bottom w:val="single" w:sz="6" w:space="1" w:color="auto"/>
        </w:pBdr>
        <w:contextualSpacing/>
        <w:jc w:val="both"/>
        <w:rPr>
          <w:rFonts w:eastAsia="Times New Roman" w:cs="Courier New"/>
        </w:rPr>
      </w:pPr>
    </w:p>
    <w:p w:rsidR="00B51B44" w:rsidRPr="00546E95" w:rsidRDefault="00B51B44" w:rsidP="00AD0F35">
      <w:pPr>
        <w:contextualSpacing/>
        <w:jc w:val="both"/>
        <w:rPr>
          <w:rFonts w:eastAsia="Times New Roman" w:cs="Courier New"/>
        </w:rPr>
      </w:pPr>
    </w:p>
    <w:p w:rsidR="00B51B44" w:rsidRPr="00546E95" w:rsidRDefault="00B51B44"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B51B44" w:rsidRPr="00546E95" w:rsidRDefault="00B51B44" w:rsidP="00AD0F35">
      <w:pPr>
        <w:contextualSpacing/>
        <w:jc w:val="both"/>
        <w:rPr>
          <w:rFonts w:eastAsia="Times New Roman" w:cs="Courier New"/>
        </w:rPr>
      </w:pPr>
    </w:p>
    <w:p w:rsidR="00B51B44" w:rsidRPr="00546E95" w:rsidRDefault="00ED2A38" w:rsidP="00AD0F35">
      <w:pPr>
        <w:contextualSpacing/>
        <w:jc w:val="both"/>
        <w:rPr>
          <w:rFonts w:eastAsia="Times New Roman" w:cs="Courier New"/>
        </w:rPr>
      </w:pPr>
      <w:r>
        <w:rPr>
          <w:rFonts w:eastAsia="Times New Roman" w:cs="Courier New"/>
        </w:rPr>
        <w:t xml:space="preserve">Her record should be reviewed per “Congressionally mandated review.”  </w:t>
      </w:r>
      <w:r w:rsidR="00E660A9">
        <w:rPr>
          <w:rFonts w:eastAsia="Times New Roman" w:cs="Courier New"/>
        </w:rPr>
        <w:t xml:space="preserve">She should have a 30 percent disability rating, which would qualify her for medical retirement. </w:t>
      </w:r>
    </w:p>
    <w:p w:rsidR="00B51B44" w:rsidRPr="00546E95" w:rsidRDefault="00B51B44" w:rsidP="00AD0F35">
      <w:pPr>
        <w:contextualSpacing/>
        <w:jc w:val="both"/>
        <w:rPr>
          <w:rFonts w:eastAsia="Times New Roman" w:cs="Courier New"/>
        </w:rPr>
      </w:pPr>
    </w:p>
    <w:p w:rsidR="00B51B44" w:rsidRPr="00546E95" w:rsidRDefault="00B51B44"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B51B44" w:rsidRPr="00546E95" w:rsidRDefault="00B51B44" w:rsidP="00AD0F35">
      <w:pPr>
        <w:pBdr>
          <w:bottom w:val="single" w:sz="6" w:space="1" w:color="auto"/>
        </w:pBdr>
        <w:contextualSpacing/>
        <w:jc w:val="both"/>
        <w:rPr>
          <w:rFonts w:eastAsia="Times New Roman" w:cs="Courier New"/>
        </w:rPr>
      </w:pPr>
    </w:p>
    <w:p w:rsidR="00B51B44" w:rsidRPr="00546E95" w:rsidRDefault="00B51B44" w:rsidP="00AD0F35">
      <w:pPr>
        <w:contextualSpacing/>
        <w:jc w:val="both"/>
        <w:rPr>
          <w:rFonts w:eastAsia="Times New Roman" w:cs="Courier New"/>
        </w:rPr>
      </w:pPr>
    </w:p>
    <w:p w:rsidR="00B51B44" w:rsidRPr="00546E95" w:rsidRDefault="00B51B44"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B51B44" w:rsidRPr="00546E95" w:rsidRDefault="00B51B44" w:rsidP="00AD0F35">
      <w:pPr>
        <w:contextualSpacing/>
        <w:jc w:val="both"/>
        <w:rPr>
          <w:rFonts w:eastAsia="Times New Roman" w:cs="Courier New"/>
        </w:rPr>
      </w:pPr>
    </w:p>
    <w:p w:rsidR="00B51B44" w:rsidRPr="00546E95" w:rsidRDefault="00B51B44" w:rsidP="00AD0F35">
      <w:pPr>
        <w:contextualSpacing/>
        <w:jc w:val="both"/>
        <w:rPr>
          <w:rFonts w:eastAsia="Times New Roman" w:cs="Courier New"/>
        </w:rPr>
      </w:pPr>
      <w:r w:rsidRPr="00546E95">
        <w:rPr>
          <w:rFonts w:eastAsia="Times New Roman" w:cs="Courier New"/>
        </w:rPr>
        <w:t xml:space="preserve">The applicant </w:t>
      </w:r>
      <w:r w:rsidR="00EC3076">
        <w:rPr>
          <w:rFonts w:eastAsia="Times New Roman" w:cs="Courier New"/>
        </w:rPr>
        <w:t xml:space="preserve">served in </w:t>
      </w:r>
      <w:r w:rsidRPr="00546E95">
        <w:rPr>
          <w:rFonts w:eastAsia="Times New Roman" w:cs="Courier New"/>
        </w:rPr>
        <w:t xml:space="preserve">the </w:t>
      </w:r>
      <w:r w:rsidR="00EC3076">
        <w:rPr>
          <w:rFonts w:eastAsia="Times New Roman" w:cs="Courier New"/>
        </w:rPr>
        <w:t xml:space="preserve">grade of Technical Sergeant in the Oregon </w:t>
      </w:r>
      <w:r w:rsidR="00842F2D">
        <w:rPr>
          <w:rFonts w:eastAsia="Times New Roman" w:cs="Courier New"/>
        </w:rPr>
        <w:t>Air National Guard</w:t>
      </w:r>
      <w:r w:rsidRPr="00546E95">
        <w:rPr>
          <w:rFonts w:eastAsia="Times New Roman" w:cs="Courier New"/>
        </w:rPr>
        <w:t xml:space="preserve"> </w:t>
      </w:r>
      <w:r w:rsidR="003757D3">
        <w:rPr>
          <w:rFonts w:eastAsia="Times New Roman" w:cs="Courier New"/>
        </w:rPr>
        <w:t>(O</w:t>
      </w:r>
      <w:r w:rsidR="00E45810">
        <w:rPr>
          <w:rFonts w:eastAsia="Times New Roman" w:cs="Courier New"/>
        </w:rPr>
        <w:t>R</w:t>
      </w:r>
      <w:r w:rsidR="003757D3">
        <w:rPr>
          <w:rFonts w:eastAsia="Times New Roman" w:cs="Courier New"/>
        </w:rPr>
        <w:t xml:space="preserve">ANG) </w:t>
      </w:r>
      <w:r w:rsidR="00EC3076">
        <w:rPr>
          <w:rFonts w:eastAsia="Times New Roman" w:cs="Courier New"/>
        </w:rPr>
        <w:t>during the matter under review</w:t>
      </w:r>
      <w:r w:rsidRPr="00546E95">
        <w:rPr>
          <w:rFonts w:eastAsia="Times New Roman" w:cs="Courier New"/>
        </w:rPr>
        <w:t>.</w:t>
      </w:r>
    </w:p>
    <w:p w:rsidR="00B51B44" w:rsidRPr="00546E95" w:rsidRDefault="00B51B44" w:rsidP="00AD0F35">
      <w:pPr>
        <w:contextualSpacing/>
        <w:jc w:val="both"/>
        <w:rPr>
          <w:rFonts w:eastAsia="Times New Roman" w:cs="Courier New"/>
        </w:rPr>
      </w:pPr>
    </w:p>
    <w:p w:rsidR="00B51B44" w:rsidRPr="00546E95" w:rsidRDefault="00B51B44" w:rsidP="00EC3076">
      <w:pPr>
        <w:tabs>
          <w:tab w:val="left" w:pos="4410"/>
        </w:tabs>
        <w:contextualSpacing/>
        <w:jc w:val="both"/>
        <w:rPr>
          <w:rFonts w:eastAsia="Times New Roman" w:cs="Courier New"/>
        </w:rPr>
      </w:pPr>
      <w:r w:rsidRPr="00546E95">
        <w:rPr>
          <w:rFonts w:eastAsia="Times New Roman" w:cs="Courier New"/>
        </w:rPr>
        <w:t xml:space="preserve">On </w:t>
      </w:r>
      <w:r w:rsidR="00EC3076">
        <w:rPr>
          <w:rFonts w:eastAsia="Times New Roman" w:cs="Courier New"/>
        </w:rPr>
        <w:t>9 Feb 98</w:t>
      </w:r>
      <w:r w:rsidRPr="00546E95">
        <w:rPr>
          <w:rFonts w:eastAsia="Times New Roman" w:cs="Courier New"/>
        </w:rPr>
        <w:t xml:space="preserve">, the applicant was furnished an honorable discharge, </w:t>
      </w:r>
      <w:r w:rsidR="00842F2D">
        <w:rPr>
          <w:rFonts w:eastAsia="Times New Roman" w:cs="Courier New"/>
        </w:rPr>
        <w:t xml:space="preserve">with a reason for discharge of “Disability: Entitled to Severance Pay,” </w:t>
      </w:r>
      <w:r w:rsidRPr="00546E95">
        <w:rPr>
          <w:rFonts w:eastAsia="Times New Roman" w:cs="Courier New"/>
        </w:rPr>
        <w:t xml:space="preserve">and was credited with </w:t>
      </w:r>
      <w:r w:rsidR="00EC3076">
        <w:rPr>
          <w:rFonts w:eastAsia="Times New Roman" w:cs="Courier New"/>
        </w:rPr>
        <w:t>19 years, 6 months, and 1</w:t>
      </w:r>
      <w:r w:rsidRPr="00546E95">
        <w:rPr>
          <w:rFonts w:eastAsia="Times New Roman" w:cs="Courier New"/>
        </w:rPr>
        <w:t xml:space="preserve"> day of </w:t>
      </w:r>
      <w:r w:rsidR="00EC3076">
        <w:rPr>
          <w:rFonts w:eastAsia="Times New Roman" w:cs="Courier New"/>
        </w:rPr>
        <w:t>total service for pay</w:t>
      </w:r>
      <w:r w:rsidRPr="00546E95">
        <w:rPr>
          <w:rFonts w:eastAsia="Times New Roman" w:cs="Courier New"/>
        </w:rPr>
        <w:t xml:space="preserve">.   </w:t>
      </w:r>
    </w:p>
    <w:p w:rsidR="00B51B44" w:rsidRPr="00546E95" w:rsidRDefault="00B51B44" w:rsidP="00AD0F35">
      <w:pPr>
        <w:contextualSpacing/>
        <w:jc w:val="both"/>
        <w:rPr>
          <w:rFonts w:eastAsia="Times New Roman" w:cs="Courier New"/>
        </w:rPr>
      </w:pPr>
    </w:p>
    <w:p w:rsidR="00B51B44" w:rsidRPr="00546E95" w:rsidRDefault="00B51B44"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B51B44" w:rsidRPr="00546E95" w:rsidRDefault="00B51B44" w:rsidP="00AD0F35">
      <w:pPr>
        <w:pBdr>
          <w:bottom w:val="single" w:sz="6" w:space="1" w:color="auto"/>
        </w:pBdr>
        <w:contextualSpacing/>
        <w:jc w:val="both"/>
        <w:rPr>
          <w:rFonts w:eastAsia="Times New Roman" w:cs="Courier New"/>
        </w:rPr>
      </w:pPr>
    </w:p>
    <w:p w:rsidR="00B51B44" w:rsidRPr="00546E95" w:rsidRDefault="00B51B44" w:rsidP="00AD0F35">
      <w:pPr>
        <w:contextualSpacing/>
        <w:jc w:val="both"/>
        <w:rPr>
          <w:rFonts w:eastAsia="Times New Roman" w:cs="Courier New"/>
          <w:u w:val="single"/>
        </w:rPr>
      </w:pPr>
    </w:p>
    <w:p w:rsidR="00B51B44" w:rsidRPr="00546E95" w:rsidRDefault="00B51B44"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B51B44" w:rsidRPr="00546E95" w:rsidRDefault="00B51B44" w:rsidP="00AD0F35">
      <w:pPr>
        <w:contextualSpacing/>
        <w:jc w:val="both"/>
        <w:rPr>
          <w:rFonts w:eastAsia="Times New Roman" w:cs="Courier New"/>
        </w:rPr>
      </w:pPr>
    </w:p>
    <w:p w:rsidR="00E660A9" w:rsidRDefault="00E660A9" w:rsidP="00E660A9">
      <w:pPr>
        <w:contextualSpacing/>
        <w:jc w:val="both"/>
        <w:rPr>
          <w:sz w:val="23"/>
          <w:szCs w:val="23"/>
        </w:rPr>
      </w:pPr>
      <w:r>
        <w:rPr>
          <w:rFonts w:eastAsia="Times New Roman" w:cs="Courier New"/>
        </w:rPr>
        <w:t>The AFPC Disabilities</w:t>
      </w:r>
      <w:r w:rsidR="00B51B44" w:rsidRPr="00546E95">
        <w:rPr>
          <w:rFonts w:eastAsia="Times New Roman" w:cs="Courier New"/>
        </w:rPr>
        <w:t xml:space="preserve"> </w:t>
      </w:r>
      <w:r>
        <w:rPr>
          <w:rFonts w:eastAsia="Times New Roman" w:cs="Courier New"/>
        </w:rPr>
        <w:t xml:space="preserve">Office </w:t>
      </w:r>
      <w:r w:rsidR="00B51B44" w:rsidRPr="00546E95">
        <w:rPr>
          <w:rFonts w:eastAsia="Times New Roman" w:cs="Courier New"/>
        </w:rPr>
        <w:t xml:space="preserve">recommends denial indicating there is no evidence of an error or an injustice.  </w:t>
      </w:r>
      <w:r>
        <w:rPr>
          <w:sz w:val="23"/>
          <w:szCs w:val="23"/>
        </w:rPr>
        <w:t xml:space="preserve">Although the applicant did not specify which “Congressionally mandated review” she is referring to, we believe she is referring to the Physical Disability Board of Review (PDBR), which allows for reconsideration of medical discharges resulting from reductions taken by Physical Evaluation Boards.  However, the PDBR was specifically implemented to cover those cases processed by the Disability Evaluation System (DES) for the period covering 9 Nov 01 through 31 Dec 09.  The applicant was </w:t>
      </w:r>
      <w:r>
        <w:rPr>
          <w:sz w:val="23"/>
          <w:szCs w:val="23"/>
        </w:rPr>
        <w:lastRenderedPageBreak/>
        <w:t>processed through the DES and was subsequently discharged for reasons of physical disability effective 1 Nov 92</w:t>
      </w:r>
      <w:r w:rsidR="00EC3076">
        <w:rPr>
          <w:sz w:val="23"/>
          <w:szCs w:val="23"/>
        </w:rPr>
        <w:t xml:space="preserve"> (Sic)</w:t>
      </w:r>
      <w:r>
        <w:rPr>
          <w:sz w:val="23"/>
          <w:szCs w:val="23"/>
        </w:rPr>
        <w:t xml:space="preserve">.  </w:t>
      </w:r>
    </w:p>
    <w:p w:rsidR="00E660A9" w:rsidRDefault="00E660A9" w:rsidP="00AD0F35">
      <w:pPr>
        <w:contextualSpacing/>
        <w:jc w:val="both"/>
        <w:rPr>
          <w:rFonts w:eastAsia="Times New Roman" w:cs="Courier New"/>
        </w:rPr>
      </w:pPr>
    </w:p>
    <w:p w:rsidR="00E660A9" w:rsidRDefault="00E660A9" w:rsidP="00842F2D">
      <w:pPr>
        <w:contextualSpacing/>
        <w:jc w:val="both"/>
        <w:rPr>
          <w:sz w:val="23"/>
          <w:szCs w:val="23"/>
        </w:rPr>
      </w:pPr>
      <w:r>
        <w:rPr>
          <w:sz w:val="23"/>
          <w:szCs w:val="23"/>
        </w:rPr>
        <w:t xml:space="preserve">At the time of her processing through the DES, the Physical Evaluation Boards (PEBs) had the authority to take deductions based on conditions that would not be separately unfitting, compensable or ratable (predisposing contributing factors) but impacted the severity of the unfitting condition (i.e., personality disorder, alcohol abuse, etc.). In the applicant’s case, the Informal </w:t>
      </w:r>
      <w:r w:rsidR="00842F2D">
        <w:rPr>
          <w:sz w:val="23"/>
          <w:szCs w:val="23"/>
        </w:rPr>
        <w:t>(</w:t>
      </w:r>
      <w:r>
        <w:rPr>
          <w:sz w:val="23"/>
          <w:szCs w:val="23"/>
        </w:rPr>
        <w:t>IPEB), imposed a 20</w:t>
      </w:r>
      <w:r w:rsidR="00ED2A38">
        <w:rPr>
          <w:sz w:val="23"/>
          <w:szCs w:val="23"/>
        </w:rPr>
        <w:t> </w:t>
      </w:r>
      <w:r w:rsidR="00842F2D">
        <w:rPr>
          <w:sz w:val="23"/>
          <w:szCs w:val="23"/>
        </w:rPr>
        <w:t>percent</w:t>
      </w:r>
      <w:r>
        <w:rPr>
          <w:sz w:val="23"/>
          <w:szCs w:val="23"/>
        </w:rPr>
        <w:t xml:space="preserve"> reduction for her predisposing contributing factor, resulting in a final compensable percentage of 10 percent and medical discharge vice medical retirement.</w:t>
      </w:r>
    </w:p>
    <w:p w:rsidR="00E660A9" w:rsidRDefault="00E660A9" w:rsidP="00E660A9">
      <w:pPr>
        <w:contextualSpacing/>
        <w:jc w:val="both"/>
        <w:rPr>
          <w:sz w:val="23"/>
          <w:szCs w:val="23"/>
        </w:rPr>
      </w:pPr>
    </w:p>
    <w:p w:rsidR="00E660A9" w:rsidRPr="00546E95" w:rsidRDefault="00E660A9" w:rsidP="00E660A9">
      <w:pPr>
        <w:contextualSpacing/>
        <w:jc w:val="both"/>
        <w:rPr>
          <w:rFonts w:eastAsia="Times New Roman" w:cs="Courier New"/>
        </w:rPr>
      </w:pPr>
      <w:r>
        <w:rPr>
          <w:sz w:val="23"/>
          <w:szCs w:val="23"/>
        </w:rPr>
        <w:t>The applicant has neither filed a timely petition nor did she provide evidence of an injustice or irregularity in the processing of her disability case.</w:t>
      </w:r>
    </w:p>
    <w:p w:rsidR="00B51B44" w:rsidRPr="00546E95" w:rsidRDefault="00B51B44" w:rsidP="00AD0F35">
      <w:pPr>
        <w:contextualSpacing/>
        <w:jc w:val="both"/>
        <w:rPr>
          <w:rFonts w:eastAsia="Times New Roman" w:cs="Courier New"/>
        </w:rPr>
      </w:pPr>
    </w:p>
    <w:p w:rsidR="00B51B44" w:rsidRPr="00546E95" w:rsidRDefault="00B51B44" w:rsidP="00AD0F35">
      <w:pPr>
        <w:contextualSpacing/>
        <w:jc w:val="both"/>
        <w:rPr>
          <w:rFonts w:eastAsia="Times New Roman" w:cs="Courier New"/>
        </w:rPr>
      </w:pPr>
      <w:r w:rsidRPr="00546E95">
        <w:rPr>
          <w:rFonts w:eastAsia="Times New Roman" w:cs="Courier New"/>
        </w:rPr>
        <w:t xml:space="preserve">A complete copy of the </w:t>
      </w:r>
      <w:r w:rsidR="00E660A9">
        <w:rPr>
          <w:rFonts w:eastAsia="Times New Roman" w:cs="Courier New"/>
        </w:rPr>
        <w:t>AFPC Disabilities Office</w:t>
      </w:r>
      <w:r w:rsidR="00E660A9" w:rsidRPr="00546E95">
        <w:rPr>
          <w:rFonts w:eastAsia="Times New Roman" w:cs="Courier New"/>
        </w:rPr>
        <w:t xml:space="preserve"> </w:t>
      </w:r>
      <w:r w:rsidRPr="00546E95">
        <w:rPr>
          <w:rFonts w:eastAsia="Times New Roman" w:cs="Courier New"/>
        </w:rPr>
        <w:t>evaluation is at Exhibit C.</w:t>
      </w:r>
    </w:p>
    <w:p w:rsidR="00B51B44" w:rsidRPr="00546E95" w:rsidRDefault="00B51B44" w:rsidP="00AD0F35">
      <w:pPr>
        <w:pBdr>
          <w:bottom w:val="single" w:sz="6" w:space="1" w:color="auto"/>
        </w:pBdr>
        <w:contextualSpacing/>
        <w:jc w:val="both"/>
        <w:rPr>
          <w:rFonts w:eastAsia="Times New Roman" w:cs="Courier New"/>
        </w:rPr>
      </w:pPr>
    </w:p>
    <w:p w:rsidR="00B51B44" w:rsidRPr="00546E95" w:rsidRDefault="00B51B44" w:rsidP="00AD0F35">
      <w:pPr>
        <w:contextualSpacing/>
        <w:jc w:val="both"/>
        <w:rPr>
          <w:rFonts w:eastAsia="Times New Roman" w:cs="Courier New"/>
          <w:u w:val="single"/>
        </w:rPr>
      </w:pPr>
    </w:p>
    <w:p w:rsidR="00B51B44" w:rsidRPr="00546E95" w:rsidRDefault="00B51B44"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B51B44" w:rsidRPr="00546E95" w:rsidRDefault="00B51B44" w:rsidP="00AD0F35">
      <w:pPr>
        <w:contextualSpacing/>
        <w:jc w:val="both"/>
        <w:rPr>
          <w:rFonts w:eastAsia="Times New Roman" w:cs="Courier New"/>
        </w:rPr>
      </w:pPr>
    </w:p>
    <w:p w:rsidR="00B51B44" w:rsidRPr="00546E95" w:rsidRDefault="00E660A9" w:rsidP="00AD0F35">
      <w:pPr>
        <w:contextualSpacing/>
        <w:jc w:val="both"/>
        <w:rPr>
          <w:rFonts w:eastAsia="Times New Roman" w:cs="Courier New"/>
        </w:rPr>
      </w:pPr>
      <w:r>
        <w:rPr>
          <w:rFonts w:eastAsia="Times New Roman" w:cs="Courier New"/>
        </w:rPr>
        <w:t>A copy of the Air Force evaluation was</w:t>
      </w:r>
      <w:r w:rsidR="00B51B44" w:rsidRPr="00546E95">
        <w:rPr>
          <w:rFonts w:eastAsia="Times New Roman" w:cs="Courier New"/>
        </w:rPr>
        <w:t xml:space="preserve"> forwarded to the applicant on </w:t>
      </w:r>
      <w:r>
        <w:rPr>
          <w:rFonts w:eastAsia="Times New Roman" w:cs="Courier New"/>
        </w:rPr>
        <w:t>20 Jun 16</w:t>
      </w:r>
      <w:r w:rsidR="00B51B44" w:rsidRPr="00546E95">
        <w:rPr>
          <w:rFonts w:eastAsia="Times New Roman" w:cs="Courier New"/>
        </w:rPr>
        <w:t xml:space="preserve"> for review and comment within 30 days (Exhibit D).  As of this date, no response has been received by this office.</w:t>
      </w:r>
    </w:p>
    <w:p w:rsidR="00B51B44" w:rsidRPr="00546E95" w:rsidRDefault="00B51B44" w:rsidP="00AD0F35">
      <w:pPr>
        <w:pBdr>
          <w:bottom w:val="single" w:sz="6" w:space="1" w:color="auto"/>
        </w:pBdr>
        <w:contextualSpacing/>
        <w:jc w:val="both"/>
        <w:rPr>
          <w:rFonts w:eastAsia="Times New Roman" w:cs="Courier New"/>
        </w:rPr>
      </w:pPr>
    </w:p>
    <w:p w:rsidR="00B51B44" w:rsidRPr="00546E95" w:rsidRDefault="00B51B44" w:rsidP="00AD0F35">
      <w:pPr>
        <w:contextualSpacing/>
        <w:rPr>
          <w:rFonts w:eastAsia="Times New Roman" w:cs="Courier New"/>
          <w:u w:val="single"/>
        </w:rPr>
      </w:pPr>
    </w:p>
    <w:p w:rsidR="00B51B44" w:rsidRPr="00546E95" w:rsidRDefault="00B51B44"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B51B44" w:rsidRPr="00546E95" w:rsidRDefault="00B51B44" w:rsidP="00AD0F35">
      <w:pPr>
        <w:contextualSpacing/>
        <w:jc w:val="both"/>
        <w:rPr>
          <w:rFonts w:eastAsia="Times New Roman" w:cs="Courier New"/>
        </w:rPr>
      </w:pPr>
    </w:p>
    <w:p w:rsidR="00B51B44" w:rsidRPr="000B4799" w:rsidRDefault="00B51B44" w:rsidP="000B4799">
      <w:pPr>
        <w:contextualSpacing/>
        <w:jc w:val="both"/>
        <w:rPr>
          <w:rFonts w:eastAsia="Times New Roman" w:cs="Courier New"/>
        </w:rPr>
      </w:pPr>
      <w:r w:rsidRPr="000B4799">
        <w:rPr>
          <w:rFonts w:eastAsia="Times New Roman" w:cs="Courier New"/>
        </w:rPr>
        <w:t xml:space="preserve">Insufficient </w:t>
      </w:r>
      <w:r>
        <w:rPr>
          <w:rFonts w:eastAsia="Times New Roman" w:cs="Courier New"/>
        </w:rPr>
        <w:t xml:space="preserve">relevant </w:t>
      </w:r>
      <w:r w:rsidRPr="000B4799">
        <w:rPr>
          <w:rFonts w:eastAsia="Times New Roman" w:cs="Courier New"/>
        </w:rPr>
        <w:t xml:space="preserve">evidence has been presented to demonstrate the </w:t>
      </w:r>
      <w:r>
        <w:rPr>
          <w:rFonts w:eastAsia="Times New Roman" w:cs="Courier New"/>
        </w:rPr>
        <w:t>existence of</w:t>
      </w:r>
      <w:r w:rsidRPr="000B4799">
        <w:rPr>
          <w:rFonts w:eastAsia="Times New Roman" w:cs="Courier New"/>
        </w:rPr>
        <w:t xml:space="preserve"> an error or injustice.  After a careful review of the applicant's contentions, documentation submitted in support of </w:t>
      </w:r>
      <w:r>
        <w:rPr>
          <w:rFonts w:eastAsia="Times New Roman" w:cs="Courier New"/>
        </w:rPr>
        <w:t>the</w:t>
      </w:r>
      <w:r w:rsidRPr="000B4799">
        <w:rPr>
          <w:rFonts w:eastAsia="Times New Roman" w:cs="Courier New"/>
        </w:rPr>
        <w:t xml:space="preserve"> request, and the </w:t>
      </w:r>
      <w:r>
        <w:rPr>
          <w:rFonts w:eastAsia="Times New Roman" w:cs="Courier New"/>
        </w:rPr>
        <w:t xml:space="preserve">available </w:t>
      </w:r>
      <w:r w:rsidRPr="000B4799">
        <w:rPr>
          <w:rFonts w:eastAsia="Times New Roman" w:cs="Courier New"/>
        </w:rPr>
        <w:t xml:space="preserve">evidence of record, we are not convinced the applicant has provided sufficient evidence for us to conclude </w:t>
      </w:r>
      <w:r w:rsidR="00E660A9">
        <w:rPr>
          <w:rFonts w:eastAsia="Times New Roman" w:cs="Courier New"/>
        </w:rPr>
        <w:t>she</w:t>
      </w:r>
      <w:r w:rsidRPr="000B4799">
        <w:rPr>
          <w:rFonts w:eastAsia="Times New Roman" w:cs="Courier New"/>
        </w:rPr>
        <w:t xml:space="preserve"> is the victim of an error or injustice.  We also note the applicant did not file the application within three years after the alleged error or injustice was discovered, or should have been discovered, as required by Title 10, United States Code, Section 1552 and Air Force Instruction 36-2603.  While the applicant claims a date of discovery of less than three years prior to receipt of the application, we believe a reasonable date of discovery was more than three years prior to receipt of the application.  Therefore, because we do not find it would be in the interest of justice to recommend granting relief, and the applicant has offered no plausible reason for the delay in filing the application, we cannot conclude it would be in the interest of justice to excuse the failure to timely file the application.  Accordingly, we find the application untimely.</w:t>
      </w:r>
    </w:p>
    <w:p w:rsidR="00B51B44" w:rsidRPr="00546E95" w:rsidRDefault="00B51B44" w:rsidP="00AD0F35">
      <w:pPr>
        <w:pBdr>
          <w:bottom w:val="single" w:sz="6" w:space="1" w:color="auto"/>
        </w:pBdr>
        <w:contextualSpacing/>
        <w:jc w:val="both"/>
        <w:rPr>
          <w:rFonts w:eastAsia="Calibri" w:cs="Courier New"/>
        </w:rPr>
      </w:pPr>
    </w:p>
    <w:p w:rsidR="00B51B44" w:rsidRPr="00546E95" w:rsidRDefault="00B51B44" w:rsidP="00AD0F35">
      <w:pPr>
        <w:contextualSpacing/>
        <w:jc w:val="both"/>
        <w:rPr>
          <w:rFonts w:eastAsia="Times New Roman" w:cs="Courier New"/>
          <w:u w:val="single"/>
        </w:rPr>
      </w:pPr>
    </w:p>
    <w:p w:rsidR="001C42A4" w:rsidRDefault="001C42A4" w:rsidP="00AD0F35">
      <w:pPr>
        <w:contextualSpacing/>
        <w:jc w:val="both"/>
        <w:rPr>
          <w:rFonts w:eastAsia="Times New Roman" w:cs="Courier New"/>
          <w:u w:val="single"/>
        </w:rPr>
      </w:pPr>
    </w:p>
    <w:p w:rsidR="001C42A4" w:rsidRDefault="001C42A4" w:rsidP="00AD0F35">
      <w:pPr>
        <w:contextualSpacing/>
        <w:jc w:val="both"/>
        <w:rPr>
          <w:rFonts w:eastAsia="Times New Roman" w:cs="Courier New"/>
          <w:u w:val="single"/>
        </w:rPr>
      </w:pPr>
    </w:p>
    <w:p w:rsidR="00B51B44" w:rsidRPr="00546E95" w:rsidRDefault="00B51B44" w:rsidP="00AD0F35">
      <w:pPr>
        <w:contextualSpacing/>
        <w:jc w:val="both"/>
        <w:rPr>
          <w:rFonts w:eastAsia="Times New Roman" w:cs="Courier New"/>
        </w:rPr>
      </w:pPr>
      <w:r w:rsidRPr="00546E95">
        <w:rPr>
          <w:rFonts w:eastAsia="Times New Roman" w:cs="Courier New"/>
          <w:u w:val="single"/>
        </w:rPr>
        <w:lastRenderedPageBreak/>
        <w:t>THE BOARD DETERMINES THAT</w:t>
      </w:r>
      <w:r w:rsidRPr="00546E95">
        <w:rPr>
          <w:rFonts w:eastAsia="Times New Roman" w:cs="Courier New"/>
        </w:rPr>
        <w:t>:</w:t>
      </w:r>
    </w:p>
    <w:p w:rsidR="00B51B44" w:rsidRPr="00546E95" w:rsidRDefault="00B51B44" w:rsidP="00AD0F35">
      <w:pPr>
        <w:contextualSpacing/>
        <w:jc w:val="both"/>
        <w:rPr>
          <w:rFonts w:eastAsia="Times New Roman" w:cs="Courier New"/>
        </w:rPr>
      </w:pPr>
    </w:p>
    <w:p w:rsidR="00B51B44" w:rsidRPr="00546E95" w:rsidRDefault="00B51B44" w:rsidP="00DB7014">
      <w:pPr>
        <w:contextualSpacing/>
        <w:jc w:val="both"/>
        <w:rPr>
          <w:rFonts w:eastAsia="Times New Roman" w:cs="Courier New"/>
        </w:rPr>
      </w:pPr>
      <w:r w:rsidRPr="00546E95">
        <w:rPr>
          <w:rFonts w:eastAsia="Times New Roman" w:cs="Courier New"/>
        </w:rPr>
        <w:t>The application was not timely filed and it would not be in the interest of justice to waive the untimeliness.  It is the decision of the Board, therefore, to reject the application as untimely.</w:t>
      </w:r>
    </w:p>
    <w:p w:rsidR="00B51B44" w:rsidRPr="00546E95" w:rsidRDefault="00B51B44" w:rsidP="00AD0F35">
      <w:pPr>
        <w:pBdr>
          <w:bottom w:val="single" w:sz="6" w:space="1" w:color="auto"/>
        </w:pBdr>
        <w:contextualSpacing/>
        <w:jc w:val="both"/>
        <w:rPr>
          <w:rFonts w:eastAsia="Times New Roman" w:cs="Courier New"/>
          <w:u w:val="single"/>
        </w:rPr>
      </w:pPr>
    </w:p>
    <w:p w:rsidR="00B51B44" w:rsidRPr="00546E95" w:rsidRDefault="00B51B44" w:rsidP="00AD0F35">
      <w:pPr>
        <w:contextualSpacing/>
        <w:rPr>
          <w:rFonts w:eastAsia="Times New Roman" w:cs="Courier New"/>
        </w:rPr>
      </w:pPr>
    </w:p>
    <w:p w:rsidR="00B51B44" w:rsidRPr="00546E95" w:rsidRDefault="00B51B44" w:rsidP="00AD0F35">
      <w:pPr>
        <w:contextualSpacing/>
        <w:jc w:val="both"/>
        <w:rPr>
          <w:rFonts w:cs="Courier New"/>
          <w:bCs/>
        </w:rPr>
      </w:pPr>
      <w:r w:rsidRPr="00546E95">
        <w:rPr>
          <w:rFonts w:eastAsia="Times New Roman" w:cs="Courier New"/>
        </w:rPr>
        <w:t xml:space="preserve">The following members of the Board considered AFBCMR Docket Number </w:t>
      </w:r>
      <w:r w:rsidRPr="00694C9F">
        <w:rPr>
          <w:rFonts w:cs="Courier New"/>
          <w:bCs/>
          <w:noProof/>
        </w:rPr>
        <w:t>BC-2016-00105</w:t>
      </w:r>
      <w:r w:rsidRPr="00546E95">
        <w:rPr>
          <w:rFonts w:cs="Courier New"/>
        </w:rPr>
        <w:t xml:space="preserve"> </w:t>
      </w:r>
      <w:r w:rsidRPr="00546E95">
        <w:rPr>
          <w:rFonts w:eastAsia="Times New Roman" w:cs="Courier New"/>
        </w:rPr>
        <w:t xml:space="preserve">in Executive Session on </w:t>
      </w:r>
      <w:r w:rsidR="001C42A4">
        <w:rPr>
          <w:rFonts w:eastAsia="Times New Roman" w:cs="Courier New"/>
        </w:rPr>
        <w:t xml:space="preserve">21 </w:t>
      </w:r>
      <w:r w:rsidR="00331634">
        <w:rPr>
          <w:rFonts w:eastAsia="Times New Roman" w:cs="Courier New"/>
        </w:rPr>
        <w:t>Feb 17</w:t>
      </w:r>
      <w:r w:rsidRPr="00546E95">
        <w:rPr>
          <w:rFonts w:cs="Courier New"/>
          <w:bCs/>
        </w:rPr>
        <w:t xml:space="preserve"> </w:t>
      </w:r>
      <w:r w:rsidRPr="00546E95">
        <w:rPr>
          <w:rFonts w:eastAsia="Times New Roman" w:cs="Courier New"/>
        </w:rPr>
        <w:t>under the provisions of AFI 36-2603:</w:t>
      </w:r>
    </w:p>
    <w:p w:rsidR="00B51B44" w:rsidRPr="00546E95" w:rsidRDefault="00B51B44" w:rsidP="00AD0F35">
      <w:pPr>
        <w:contextualSpacing/>
        <w:jc w:val="both"/>
        <w:rPr>
          <w:rFonts w:eastAsia="Times New Roman" w:cs="Courier New"/>
        </w:rPr>
      </w:pPr>
    </w:p>
    <w:p w:rsidR="001C42A4" w:rsidRPr="00546E95" w:rsidRDefault="001C42A4" w:rsidP="001C42A4">
      <w:pPr>
        <w:contextualSpacing/>
        <w:jc w:val="both"/>
        <w:rPr>
          <w:rFonts w:cs="Courier New"/>
        </w:rPr>
      </w:pPr>
      <w:r w:rsidRPr="00546E95">
        <w:rPr>
          <w:rFonts w:cs="Courier New"/>
        </w:rPr>
        <w:tab/>
        <w:t>Panel Chair</w:t>
      </w:r>
    </w:p>
    <w:p w:rsidR="001C42A4" w:rsidRPr="00546E95" w:rsidRDefault="001C42A4" w:rsidP="001C42A4">
      <w:pPr>
        <w:contextualSpacing/>
        <w:jc w:val="both"/>
        <w:rPr>
          <w:rFonts w:cs="Courier New"/>
        </w:rPr>
      </w:pPr>
      <w:r w:rsidRPr="00546E95">
        <w:rPr>
          <w:rFonts w:cs="Courier New"/>
        </w:rPr>
        <w:tab/>
        <w:t>Member</w:t>
      </w:r>
    </w:p>
    <w:p w:rsidR="001C42A4" w:rsidRPr="00546E95" w:rsidRDefault="001C42A4" w:rsidP="001C42A4">
      <w:pPr>
        <w:contextualSpacing/>
        <w:jc w:val="both"/>
        <w:rPr>
          <w:rFonts w:cs="Courier New"/>
        </w:rPr>
      </w:pPr>
      <w:r w:rsidRPr="00546E95">
        <w:rPr>
          <w:rFonts w:cs="Courier New"/>
        </w:rPr>
        <w:tab/>
        <w:t>Member</w:t>
      </w:r>
    </w:p>
    <w:p w:rsidR="00B51B44" w:rsidRPr="00546E95" w:rsidRDefault="00B51B44" w:rsidP="00AD0F35">
      <w:pPr>
        <w:contextualSpacing/>
        <w:jc w:val="both"/>
        <w:rPr>
          <w:rFonts w:eastAsia="Times New Roman" w:cs="Courier New"/>
        </w:rPr>
      </w:pPr>
    </w:p>
    <w:p w:rsidR="00B51B44" w:rsidRPr="00546E95" w:rsidRDefault="00B51B44" w:rsidP="00AD0F35">
      <w:pPr>
        <w:contextualSpacing/>
        <w:jc w:val="both"/>
        <w:rPr>
          <w:rFonts w:eastAsia="Times New Roman" w:cs="Courier New"/>
        </w:rPr>
      </w:pPr>
      <w:r w:rsidRPr="00546E95">
        <w:rPr>
          <w:rFonts w:eastAsia="Times New Roman" w:cs="Courier New"/>
        </w:rPr>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rsidRPr="00694C9F">
        <w:rPr>
          <w:rFonts w:eastAsia="Times New Roman" w:cs="Courier New"/>
          <w:bCs/>
          <w:noProof/>
        </w:rPr>
        <w:t>BC-2016-00105</w:t>
      </w:r>
      <w:r w:rsidRPr="00546E95">
        <w:rPr>
          <w:rFonts w:eastAsia="Times New Roman" w:cs="Courier New"/>
        </w:rPr>
        <w:t xml:space="preserve"> was considered:</w:t>
      </w:r>
    </w:p>
    <w:p w:rsidR="00B51B44" w:rsidRPr="00546E95" w:rsidRDefault="00B51B44" w:rsidP="00AD0F35">
      <w:pPr>
        <w:contextualSpacing/>
        <w:jc w:val="both"/>
        <w:rPr>
          <w:rFonts w:eastAsia="Times New Roman" w:cs="Courier New"/>
        </w:rPr>
      </w:pPr>
    </w:p>
    <w:p w:rsidR="00B51B44" w:rsidRPr="00546E95" w:rsidRDefault="00B51B44" w:rsidP="00AD0F35">
      <w:pPr>
        <w:contextualSpacing/>
        <w:jc w:val="both"/>
        <w:rPr>
          <w:rFonts w:eastAsia="Times New Roman" w:cs="Courier New"/>
        </w:rPr>
      </w:pPr>
      <w:r w:rsidRPr="00546E95">
        <w:rPr>
          <w:rFonts w:eastAsia="Times New Roman" w:cs="Courier New"/>
        </w:rPr>
        <w:tab/>
        <w:t xml:space="preserve">Exhibit A.  DD Form 149, dated </w:t>
      </w:r>
      <w:r w:rsidR="00331634">
        <w:rPr>
          <w:rFonts w:eastAsia="Times New Roman" w:cs="Courier New"/>
        </w:rPr>
        <w:t>1 Jan 16</w:t>
      </w:r>
      <w:r w:rsidRPr="00546E95">
        <w:rPr>
          <w:rFonts w:eastAsia="Times New Roman" w:cs="Courier New"/>
        </w:rPr>
        <w:t>, w/atchs.</w:t>
      </w:r>
    </w:p>
    <w:p w:rsidR="00B51B44" w:rsidRPr="00546E95" w:rsidRDefault="00B51B44" w:rsidP="00AD0F35">
      <w:pPr>
        <w:contextualSpacing/>
        <w:jc w:val="both"/>
        <w:rPr>
          <w:rFonts w:eastAsia="Times New Roman" w:cs="Courier New"/>
        </w:rPr>
      </w:pPr>
      <w:r w:rsidRPr="00546E95">
        <w:rPr>
          <w:rFonts w:eastAsia="Times New Roman" w:cs="Courier New"/>
        </w:rPr>
        <w:tab/>
        <w:t>Exhibit B.  Applicant's Master Personnel Records.</w:t>
      </w:r>
    </w:p>
    <w:p w:rsidR="00B51B44" w:rsidRPr="00546E95" w:rsidRDefault="00B51B44" w:rsidP="00AD0F35">
      <w:pPr>
        <w:contextualSpacing/>
        <w:jc w:val="both"/>
        <w:rPr>
          <w:rFonts w:eastAsia="Times New Roman" w:cs="Courier New"/>
        </w:rPr>
      </w:pPr>
      <w:r w:rsidRPr="00546E95">
        <w:rPr>
          <w:rFonts w:eastAsia="Times New Roman" w:cs="Courier New"/>
        </w:rPr>
        <w:tab/>
        <w:t xml:space="preserve">Exhibit C.  Memorandum, </w:t>
      </w:r>
      <w:r w:rsidR="00E660A9">
        <w:rPr>
          <w:rFonts w:eastAsia="Times New Roman" w:cs="Courier New"/>
        </w:rPr>
        <w:t>AFPC Disabilities</w:t>
      </w:r>
      <w:r w:rsidRPr="00546E95">
        <w:rPr>
          <w:rFonts w:eastAsia="Times New Roman" w:cs="Courier New"/>
        </w:rPr>
        <w:t xml:space="preserve">, dated </w:t>
      </w:r>
      <w:r w:rsidR="00331634">
        <w:rPr>
          <w:rFonts w:eastAsia="Times New Roman" w:cs="Courier New"/>
        </w:rPr>
        <w:t>18 May 16</w:t>
      </w:r>
      <w:r w:rsidRPr="00546E95">
        <w:rPr>
          <w:rFonts w:eastAsia="Times New Roman" w:cs="Courier New"/>
        </w:rPr>
        <w:t>.</w:t>
      </w:r>
    </w:p>
    <w:p w:rsidR="00B51B44" w:rsidRDefault="00B51B44" w:rsidP="00AD0F35">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SAF/MRBR, dated </w:t>
      </w:r>
      <w:r w:rsidR="00331634">
        <w:rPr>
          <w:rFonts w:eastAsia="Times New Roman" w:cs="Courier New"/>
        </w:rPr>
        <w:t>20 Jun 16</w:t>
      </w:r>
      <w:r w:rsidRPr="00546E95">
        <w:rPr>
          <w:rFonts w:eastAsia="Times New Roman" w:cs="Courier New"/>
        </w:rPr>
        <w:t>.</w:t>
      </w:r>
    </w:p>
    <w:p w:rsidR="00B51B44" w:rsidRDefault="00B51B44" w:rsidP="00AD0F35">
      <w:pPr>
        <w:contextualSpacing/>
        <w:jc w:val="both"/>
        <w:rPr>
          <w:rFonts w:eastAsia="Times New Roman" w:cs="Courier New"/>
        </w:rPr>
      </w:pPr>
    </w:p>
    <w:p w:rsidR="00B51B44" w:rsidRPr="00B67C28" w:rsidRDefault="00B51B44"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B51B44" w:rsidRPr="00546E95" w:rsidRDefault="00B51B44" w:rsidP="00AD0F35">
      <w:pPr>
        <w:contextualSpacing/>
        <w:jc w:val="both"/>
        <w:rPr>
          <w:rFonts w:eastAsia="Times New Roman" w:cs="Courier New"/>
        </w:rPr>
      </w:pPr>
    </w:p>
    <w:p w:rsidR="00B51B44" w:rsidRPr="00546E95" w:rsidRDefault="00B51B44" w:rsidP="00B9309A">
      <w:pPr>
        <w:jc w:val="right"/>
        <w:rPr>
          <w:rFonts w:cs="Courier New"/>
        </w:rPr>
      </w:pPr>
    </w:p>
    <w:p w:rsidR="00B51B44" w:rsidRPr="00546E95" w:rsidRDefault="00B51B44"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B51B44" w:rsidRPr="00546E95" w:rsidRDefault="00B51B44"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B51B44"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B51B44" w:rsidRDefault="00B51B44"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B51B44"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B51B44" w:rsidRPr="00546E95" w:rsidRDefault="00B51B44"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B51B44" w:rsidRPr="00546E95" w:rsidSect="00B51B44">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BD" w:rsidRDefault="008D01BD" w:rsidP="00562002">
      <w:pPr>
        <w:spacing w:line="240" w:lineRule="auto"/>
      </w:pPr>
      <w:r>
        <w:separator/>
      </w:r>
    </w:p>
  </w:endnote>
  <w:endnote w:type="continuationSeparator" w:id="0">
    <w:p w:rsidR="008D01BD" w:rsidRDefault="008D01BD"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82" w:rsidRDefault="00BD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44" w:rsidRPr="00466014" w:rsidRDefault="00B51B44" w:rsidP="00466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44" w:rsidRPr="009A1D22" w:rsidRDefault="00B51B44"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44" w:rsidRPr="00466014" w:rsidRDefault="00B51B44" w:rsidP="004660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466014" w:rsidRDefault="00C56DD8" w:rsidP="0046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BD" w:rsidRDefault="008D01BD" w:rsidP="00562002">
      <w:pPr>
        <w:spacing w:line="240" w:lineRule="auto"/>
      </w:pPr>
      <w:r>
        <w:separator/>
      </w:r>
    </w:p>
  </w:footnote>
  <w:footnote w:type="continuationSeparator" w:id="0">
    <w:p w:rsidR="008D01BD" w:rsidRDefault="008D01BD"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82" w:rsidRDefault="00BD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44" w:rsidRPr="005576D7" w:rsidRDefault="00B51B44"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44" w:rsidRPr="009A1D22" w:rsidRDefault="00B51B44"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44" w:rsidRPr="00466014" w:rsidRDefault="00B51B44" w:rsidP="00466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466014" w:rsidRDefault="00C56DD8" w:rsidP="00466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90567"/>
    <w:rsid w:val="000B2396"/>
    <w:rsid w:val="000B4799"/>
    <w:rsid w:val="000D5C0C"/>
    <w:rsid w:val="000E6D41"/>
    <w:rsid w:val="0011108A"/>
    <w:rsid w:val="00166688"/>
    <w:rsid w:val="001C42A4"/>
    <w:rsid w:val="001F6F87"/>
    <w:rsid w:val="00212038"/>
    <w:rsid w:val="00213405"/>
    <w:rsid w:val="0023627E"/>
    <w:rsid w:val="0024368F"/>
    <w:rsid w:val="00262D29"/>
    <w:rsid w:val="00264457"/>
    <w:rsid w:val="002853CA"/>
    <w:rsid w:val="002E444C"/>
    <w:rsid w:val="00302D6B"/>
    <w:rsid w:val="00331634"/>
    <w:rsid w:val="003757D3"/>
    <w:rsid w:val="00375EAC"/>
    <w:rsid w:val="00387D0D"/>
    <w:rsid w:val="003A1C78"/>
    <w:rsid w:val="003C49FD"/>
    <w:rsid w:val="003C542A"/>
    <w:rsid w:val="004065E8"/>
    <w:rsid w:val="00452078"/>
    <w:rsid w:val="00466014"/>
    <w:rsid w:val="00470402"/>
    <w:rsid w:val="004906A6"/>
    <w:rsid w:val="004C6E55"/>
    <w:rsid w:val="00520249"/>
    <w:rsid w:val="00533CED"/>
    <w:rsid w:val="00537182"/>
    <w:rsid w:val="00546E95"/>
    <w:rsid w:val="005576D7"/>
    <w:rsid w:val="00562002"/>
    <w:rsid w:val="0065075E"/>
    <w:rsid w:val="0069725B"/>
    <w:rsid w:val="006D7EEF"/>
    <w:rsid w:val="00703A3A"/>
    <w:rsid w:val="007456C8"/>
    <w:rsid w:val="007A7889"/>
    <w:rsid w:val="008251FB"/>
    <w:rsid w:val="00842F2D"/>
    <w:rsid w:val="00882421"/>
    <w:rsid w:val="008847E4"/>
    <w:rsid w:val="008D01BD"/>
    <w:rsid w:val="00901A9E"/>
    <w:rsid w:val="00917835"/>
    <w:rsid w:val="00950B25"/>
    <w:rsid w:val="0098503E"/>
    <w:rsid w:val="009A1D22"/>
    <w:rsid w:val="009C2F98"/>
    <w:rsid w:val="009C5DCE"/>
    <w:rsid w:val="009D60BD"/>
    <w:rsid w:val="009F4695"/>
    <w:rsid w:val="00A10540"/>
    <w:rsid w:val="00A6670F"/>
    <w:rsid w:val="00A7082E"/>
    <w:rsid w:val="00A82F71"/>
    <w:rsid w:val="00AC149F"/>
    <w:rsid w:val="00AD0F35"/>
    <w:rsid w:val="00AE17A5"/>
    <w:rsid w:val="00B51B44"/>
    <w:rsid w:val="00B67C28"/>
    <w:rsid w:val="00B70E84"/>
    <w:rsid w:val="00B9309A"/>
    <w:rsid w:val="00BA6732"/>
    <w:rsid w:val="00BD4082"/>
    <w:rsid w:val="00C12234"/>
    <w:rsid w:val="00C22EC9"/>
    <w:rsid w:val="00C3424C"/>
    <w:rsid w:val="00C44B60"/>
    <w:rsid w:val="00C45DB7"/>
    <w:rsid w:val="00C56DD8"/>
    <w:rsid w:val="00C619E7"/>
    <w:rsid w:val="00CB2308"/>
    <w:rsid w:val="00CF79BF"/>
    <w:rsid w:val="00D13416"/>
    <w:rsid w:val="00D17622"/>
    <w:rsid w:val="00D23619"/>
    <w:rsid w:val="00D65EB3"/>
    <w:rsid w:val="00D927CB"/>
    <w:rsid w:val="00DA1465"/>
    <w:rsid w:val="00DB7014"/>
    <w:rsid w:val="00DE0211"/>
    <w:rsid w:val="00E45810"/>
    <w:rsid w:val="00E660A9"/>
    <w:rsid w:val="00E70352"/>
    <w:rsid w:val="00E913D2"/>
    <w:rsid w:val="00EC3076"/>
    <w:rsid w:val="00ED2A38"/>
    <w:rsid w:val="00F20D5A"/>
    <w:rsid w:val="00F54DB7"/>
    <w:rsid w:val="00F8427A"/>
    <w:rsid w:val="00FA7C6F"/>
    <w:rsid w:val="00FC29A5"/>
    <w:rsid w:val="00FD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customStyle="1" w:styleId="Default">
    <w:name w:val="Default"/>
    <w:rsid w:val="00E660A9"/>
    <w:pPr>
      <w:autoSpaceDE w:val="0"/>
      <w:autoSpaceDN w:val="0"/>
      <w:adjustRightInd w:val="0"/>
      <w:spacing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2021-07-21T16:34:00Z</dcterms:created>
  <dcterms:modified xsi:type="dcterms:W3CDTF">2021-07-21T16:34:00Z</dcterms:modified>
</cp:coreProperties>
</file>