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523EB9" w:rsidRPr="00523EB9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523EB9" w:rsidRDefault="00DC2098" w:rsidP="00BF4443">
            <w:pPr>
              <w:pStyle w:val="BodyText"/>
              <w:rPr>
                <w:b/>
              </w:rPr>
            </w:pPr>
            <w:bookmarkStart w:id="0" w:name="_GoBack"/>
            <w:bookmarkEnd w:id="0"/>
            <w:r w:rsidRPr="00523EB9">
              <w:t xml:space="preserve">                                                                                                                                                     </w:t>
            </w:r>
            <w:r w:rsidRPr="00523EB9">
              <w:rPr>
                <w:b/>
              </w:rPr>
              <w:t xml:space="preserve">AIR FORCE DISCHARGE REVIEW BOARD DECISIONAL </w:t>
            </w:r>
            <w:r w:rsidR="000E4C20" w:rsidRPr="00523EB9">
              <w:rPr>
                <w:b/>
              </w:rPr>
              <w:t>DOCUMENT</w:t>
            </w:r>
            <w:r w:rsidRPr="00523EB9">
              <w:rPr>
                <w:b/>
              </w:rPr>
              <w:t xml:space="preserve">  </w:t>
            </w:r>
          </w:p>
          <w:p w:rsidR="00DC2098" w:rsidRPr="00523EB9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523EB9" w:rsidRDefault="00DC2098">
            <w:pPr>
              <w:pStyle w:val="Heading1"/>
            </w:pPr>
            <w:r w:rsidRPr="00523EB9">
              <w:t>CASE NUMBER</w:t>
            </w:r>
          </w:p>
          <w:p w:rsidR="00DC2098" w:rsidRPr="00523EB9" w:rsidRDefault="00DC2098"/>
          <w:p w:rsidR="00DC2098" w:rsidRPr="00523EB9" w:rsidRDefault="00DC2098" w:rsidP="00523EB9">
            <w:pPr>
              <w:rPr>
                <w:sz w:val="24"/>
                <w:szCs w:val="24"/>
              </w:rPr>
            </w:pPr>
            <w:r w:rsidRPr="00523EB9">
              <w:rPr>
                <w:sz w:val="24"/>
                <w:szCs w:val="24"/>
              </w:rPr>
              <w:t xml:space="preserve"> </w:t>
            </w:r>
            <w:r w:rsidR="00523EB9" w:rsidRPr="00523EB9">
              <w:rPr>
                <w:bCs/>
                <w:sz w:val="24"/>
                <w:szCs w:val="24"/>
              </w:rPr>
              <w:t>FD-2019-00059</w:t>
            </w:r>
          </w:p>
        </w:tc>
      </w:tr>
      <w:tr w:rsidR="00243C1B" w:rsidRPr="00523EB9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Pr="00523EB9" w:rsidRDefault="00243C1B" w:rsidP="00BF4443">
            <w:pPr>
              <w:ind w:left="1440" w:firstLine="720"/>
              <w:rPr>
                <w:b w:val="0"/>
                <w:sz w:val="24"/>
              </w:rPr>
            </w:pPr>
            <w:r w:rsidRPr="00523EB9">
              <w:rPr>
                <w:sz w:val="24"/>
              </w:rPr>
              <w:tab/>
            </w:r>
            <w:r w:rsidRPr="00523EB9">
              <w:rPr>
                <w:sz w:val="24"/>
              </w:rPr>
              <w:tab/>
            </w:r>
            <w:r w:rsidRPr="00523EB9">
              <w:rPr>
                <w:sz w:val="24"/>
              </w:rPr>
              <w:tab/>
            </w:r>
            <w:r w:rsidRPr="00523EB9">
              <w:rPr>
                <w:sz w:val="24"/>
              </w:rPr>
              <w:tab/>
            </w:r>
            <w:r w:rsidRPr="00523EB9">
              <w:rPr>
                <w:sz w:val="24"/>
              </w:rPr>
              <w:tab/>
            </w:r>
          </w:p>
          <w:p w:rsidR="00F141CF" w:rsidRPr="00523EB9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23EB9">
              <w:rPr>
                <w:bCs/>
                <w:sz w:val="24"/>
                <w:szCs w:val="24"/>
              </w:rPr>
              <w:t xml:space="preserve">GENERAL:  </w:t>
            </w:r>
            <w:r w:rsidRPr="00523EB9">
              <w:rPr>
                <w:b w:val="0"/>
                <w:sz w:val="24"/>
                <w:szCs w:val="24"/>
              </w:rPr>
              <w:t xml:space="preserve">The applicant </w:t>
            </w:r>
            <w:r w:rsidR="000E4C20" w:rsidRPr="00523EB9">
              <w:rPr>
                <w:b w:val="0"/>
                <w:sz w:val="24"/>
                <w:szCs w:val="24"/>
              </w:rPr>
              <w:t xml:space="preserve">was discharged on </w:t>
            </w:r>
            <w:r w:rsidR="00523EB9" w:rsidRPr="00523EB9">
              <w:rPr>
                <w:b w:val="0"/>
                <w:sz w:val="24"/>
                <w:szCs w:val="24"/>
              </w:rPr>
              <w:t>31 May 2013</w:t>
            </w:r>
            <w:r w:rsidR="000E4C20" w:rsidRPr="00523EB9">
              <w:rPr>
                <w:b w:val="0"/>
                <w:sz w:val="24"/>
                <w:szCs w:val="24"/>
              </w:rPr>
              <w:t xml:space="preserve"> </w:t>
            </w:r>
            <w:r w:rsidR="00FA013D" w:rsidRPr="00523EB9">
              <w:rPr>
                <w:b w:val="0"/>
                <w:sz w:val="24"/>
                <w:szCs w:val="24"/>
              </w:rPr>
              <w:t xml:space="preserve">in accordance with </w:t>
            </w:r>
            <w:r w:rsidR="000E4C20" w:rsidRPr="00523EB9">
              <w:rPr>
                <w:b w:val="0"/>
                <w:sz w:val="24"/>
                <w:szCs w:val="24"/>
              </w:rPr>
              <w:t xml:space="preserve">AFI 36-3208 with a(n) Honorable discharge for </w:t>
            </w:r>
            <w:r w:rsidR="00523EB9" w:rsidRPr="00523EB9">
              <w:rPr>
                <w:b w:val="0"/>
                <w:sz w:val="24"/>
                <w:szCs w:val="24"/>
              </w:rPr>
              <w:t>Non-Retention on Active Duty</w:t>
            </w:r>
            <w:r w:rsidR="000E4C20" w:rsidRPr="00523EB9">
              <w:rPr>
                <w:b w:val="0"/>
                <w:sz w:val="24"/>
                <w:szCs w:val="24"/>
              </w:rPr>
              <w:t xml:space="preserve">.  The applicant </w:t>
            </w:r>
            <w:r w:rsidRPr="00523EB9">
              <w:rPr>
                <w:b w:val="0"/>
                <w:sz w:val="24"/>
                <w:szCs w:val="24"/>
              </w:rPr>
              <w:t>appeal</w:t>
            </w:r>
            <w:r w:rsidR="000E4C20" w:rsidRPr="00523EB9">
              <w:rPr>
                <w:b w:val="0"/>
                <w:sz w:val="24"/>
                <w:szCs w:val="24"/>
              </w:rPr>
              <w:t>ed</w:t>
            </w:r>
            <w:r w:rsidR="00102916" w:rsidRPr="00523EB9">
              <w:rPr>
                <w:b w:val="0"/>
                <w:sz w:val="24"/>
                <w:szCs w:val="24"/>
              </w:rPr>
              <w:t xml:space="preserve"> for </w:t>
            </w:r>
            <w:r w:rsidR="000E4C20" w:rsidRPr="00523EB9">
              <w:rPr>
                <w:b w:val="0"/>
                <w:sz w:val="24"/>
                <w:szCs w:val="24"/>
              </w:rPr>
              <w:t>a change to the reenlistment eligibility code.</w:t>
            </w:r>
            <w:r w:rsidR="00B439B9" w:rsidRPr="00523EB9">
              <w:rPr>
                <w:b w:val="0"/>
                <w:sz w:val="24"/>
                <w:szCs w:val="24"/>
              </w:rPr>
              <w:t xml:space="preserve">  The board was conducted on </w:t>
            </w:r>
            <w:r w:rsidR="00523EB9" w:rsidRPr="00523EB9">
              <w:rPr>
                <w:b w:val="0"/>
                <w:sz w:val="24"/>
                <w:szCs w:val="24"/>
              </w:rPr>
              <w:t>02 Jun 2020</w:t>
            </w:r>
            <w:r w:rsidR="00B439B9" w:rsidRPr="00523EB9">
              <w:rPr>
                <w:b w:val="0"/>
                <w:sz w:val="24"/>
                <w:szCs w:val="24"/>
              </w:rPr>
              <w:t xml:space="preserve">.  </w:t>
            </w:r>
          </w:p>
          <w:p w:rsidR="00523EB9" w:rsidRPr="00523EB9" w:rsidRDefault="00523EB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523EB9" w:rsidRDefault="0039572D" w:rsidP="00523EB9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23EB9">
              <w:rPr>
                <w:b w:val="0"/>
                <w:sz w:val="24"/>
                <w:szCs w:val="24"/>
              </w:rPr>
              <w:t xml:space="preserve">The applicant appeared and testified before the Discharge Review Board (DRB), without counsel, via video teleconference using VIDYO Cloud Connect between Joint Base Andrews, MD, and applicant’s home address on </w:t>
            </w:r>
            <w:r w:rsidR="00523EB9" w:rsidRPr="00523EB9">
              <w:rPr>
                <w:b w:val="0"/>
                <w:sz w:val="24"/>
                <w:szCs w:val="24"/>
              </w:rPr>
              <w:t>02 Jun 2020</w:t>
            </w:r>
            <w:r w:rsidRPr="00523EB9">
              <w:rPr>
                <w:b w:val="0"/>
                <w:sz w:val="24"/>
                <w:szCs w:val="24"/>
              </w:rPr>
              <w:t>.  No witnesses were present and</w:t>
            </w:r>
            <w:r w:rsidR="00523EB9" w:rsidRPr="00523EB9">
              <w:rPr>
                <w:b w:val="0"/>
                <w:sz w:val="24"/>
                <w:szCs w:val="24"/>
              </w:rPr>
              <w:t>/or</w:t>
            </w:r>
            <w:r w:rsidRPr="00523EB9">
              <w:rPr>
                <w:b w:val="0"/>
                <w:sz w:val="24"/>
                <w:szCs w:val="24"/>
              </w:rPr>
              <w:t xml:space="preserve"> testified on the applicant’s behalf.  </w:t>
            </w:r>
          </w:p>
          <w:p w:rsidR="00523EB9" w:rsidRPr="00523EB9" w:rsidRDefault="00523EB9" w:rsidP="00523EB9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523EB9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23EB9">
              <w:rPr>
                <w:b w:val="0"/>
                <w:sz w:val="24"/>
                <w:szCs w:val="24"/>
              </w:rPr>
              <w:t xml:space="preserve">The attached </w:t>
            </w:r>
            <w:r w:rsidR="00B439B9" w:rsidRPr="00523EB9">
              <w:rPr>
                <w:b w:val="0"/>
                <w:sz w:val="24"/>
                <w:szCs w:val="24"/>
              </w:rPr>
              <w:t xml:space="preserve">examiner’s </w:t>
            </w:r>
            <w:r w:rsidRPr="00523EB9">
              <w:rPr>
                <w:b w:val="0"/>
                <w:sz w:val="24"/>
                <w:szCs w:val="24"/>
              </w:rPr>
              <w:t xml:space="preserve">brief </w:t>
            </w:r>
            <w:r w:rsidR="007F45E6" w:rsidRPr="00523EB9">
              <w:rPr>
                <w:b w:val="0"/>
                <w:sz w:val="24"/>
                <w:szCs w:val="24"/>
              </w:rPr>
              <w:t xml:space="preserve">(provided to applicant only), extracted from available service records, </w:t>
            </w:r>
            <w:r w:rsidRPr="00523EB9">
              <w:rPr>
                <w:b w:val="0"/>
                <w:sz w:val="24"/>
                <w:szCs w:val="24"/>
              </w:rPr>
              <w:t xml:space="preserve">contains pertinent data </w:t>
            </w:r>
            <w:r w:rsidR="00F554B0" w:rsidRPr="00523EB9">
              <w:rPr>
                <w:b w:val="0"/>
                <w:sz w:val="24"/>
                <w:szCs w:val="24"/>
              </w:rPr>
              <w:t xml:space="preserve">regarding the circumstances and character of the applicant’s </w:t>
            </w:r>
            <w:r w:rsidR="007F45E6" w:rsidRPr="00523EB9">
              <w:rPr>
                <w:b w:val="0"/>
                <w:sz w:val="24"/>
                <w:szCs w:val="24"/>
              </w:rPr>
              <w:t xml:space="preserve">military </w:t>
            </w:r>
            <w:r w:rsidR="00F554B0" w:rsidRPr="00523EB9">
              <w:rPr>
                <w:b w:val="0"/>
                <w:sz w:val="24"/>
                <w:szCs w:val="24"/>
              </w:rPr>
              <w:t>service</w:t>
            </w:r>
            <w:r w:rsidR="007F45E6" w:rsidRPr="00523EB9">
              <w:rPr>
                <w:b w:val="0"/>
                <w:sz w:val="24"/>
                <w:szCs w:val="24"/>
              </w:rPr>
              <w:t>.</w:t>
            </w:r>
            <w:r w:rsidR="00F554B0" w:rsidRPr="00523EB9">
              <w:rPr>
                <w:b w:val="0"/>
                <w:sz w:val="24"/>
                <w:szCs w:val="24"/>
              </w:rPr>
              <w:t xml:space="preserve"> </w:t>
            </w:r>
          </w:p>
          <w:p w:rsidR="0027002D" w:rsidRPr="00523EB9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23EB9">
              <w:rPr>
                <w:b w:val="0"/>
                <w:sz w:val="24"/>
                <w:szCs w:val="24"/>
              </w:rPr>
              <w:t xml:space="preserve">  </w:t>
            </w:r>
          </w:p>
          <w:p w:rsidR="00320150" w:rsidRPr="00523EB9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23EB9">
              <w:rPr>
                <w:bCs/>
                <w:sz w:val="24"/>
                <w:szCs w:val="24"/>
              </w:rPr>
              <w:t>FINDING</w:t>
            </w:r>
            <w:r w:rsidRPr="00523EB9">
              <w:rPr>
                <w:b w:val="0"/>
                <w:sz w:val="24"/>
                <w:szCs w:val="24"/>
              </w:rPr>
              <w:t xml:space="preserve">:  </w:t>
            </w:r>
            <w:r w:rsidR="00320150" w:rsidRPr="00523EB9">
              <w:rPr>
                <w:b w:val="0"/>
                <w:sz w:val="24"/>
                <w:szCs w:val="24"/>
              </w:rPr>
              <w:t xml:space="preserve">The </w:t>
            </w:r>
            <w:r w:rsidR="00F554B0" w:rsidRPr="00523EB9">
              <w:rPr>
                <w:b w:val="0"/>
                <w:sz w:val="24"/>
                <w:szCs w:val="24"/>
              </w:rPr>
              <w:t>DR</w:t>
            </w:r>
            <w:r w:rsidR="00320150" w:rsidRPr="00523EB9">
              <w:rPr>
                <w:b w:val="0"/>
                <w:sz w:val="24"/>
                <w:szCs w:val="24"/>
              </w:rPr>
              <w:t xml:space="preserve">B voted unanimously </w:t>
            </w:r>
            <w:r w:rsidR="00523EB9" w:rsidRPr="00523EB9">
              <w:rPr>
                <w:b w:val="0"/>
                <w:sz w:val="24"/>
                <w:szCs w:val="24"/>
              </w:rPr>
              <w:t>t</w:t>
            </w:r>
            <w:r w:rsidR="00320150" w:rsidRPr="00523EB9">
              <w:rPr>
                <w:b w:val="0"/>
                <w:sz w:val="24"/>
                <w:szCs w:val="24"/>
              </w:rPr>
              <w:t xml:space="preserve">o </w:t>
            </w:r>
            <w:r w:rsidR="00320150" w:rsidRPr="00523EB9">
              <w:rPr>
                <w:i/>
                <w:sz w:val="24"/>
                <w:szCs w:val="24"/>
              </w:rPr>
              <w:t>deny</w:t>
            </w:r>
            <w:r w:rsidR="00320150" w:rsidRPr="00523EB9">
              <w:rPr>
                <w:b w:val="0"/>
                <w:sz w:val="24"/>
                <w:szCs w:val="24"/>
              </w:rPr>
              <w:t xml:space="preserve"> the applicant’s request to change the reenlistment eligibility code</w:t>
            </w:r>
            <w:r w:rsidR="001F4850" w:rsidRPr="00523EB9">
              <w:rPr>
                <w:b w:val="0"/>
                <w:sz w:val="24"/>
                <w:szCs w:val="24"/>
              </w:rPr>
              <w:t xml:space="preserve"> to 3K</w:t>
            </w:r>
            <w:r w:rsidR="00320150" w:rsidRPr="00523EB9">
              <w:rPr>
                <w:b w:val="0"/>
                <w:sz w:val="24"/>
                <w:szCs w:val="24"/>
              </w:rPr>
              <w:t>.</w:t>
            </w:r>
          </w:p>
          <w:p w:rsidR="00D61706" w:rsidRPr="00523EB9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C07FC" w:rsidRPr="00523EB9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23EB9">
              <w:rPr>
                <w:bCs/>
                <w:sz w:val="24"/>
                <w:szCs w:val="24"/>
              </w:rPr>
              <w:t>DISCUSSION</w:t>
            </w:r>
            <w:r w:rsidRPr="00523EB9">
              <w:rPr>
                <w:b w:val="0"/>
                <w:sz w:val="24"/>
                <w:szCs w:val="24"/>
              </w:rPr>
              <w:t xml:space="preserve">:  </w:t>
            </w:r>
            <w:r w:rsidR="00717CE9" w:rsidRPr="00523EB9">
              <w:rPr>
                <w:b w:val="0"/>
                <w:sz w:val="24"/>
                <w:szCs w:val="24"/>
              </w:rPr>
              <w:t xml:space="preserve">The </w:t>
            </w:r>
            <w:r w:rsidR="00F554B0" w:rsidRPr="00523EB9">
              <w:rPr>
                <w:b w:val="0"/>
                <w:sz w:val="24"/>
                <w:szCs w:val="24"/>
              </w:rPr>
              <w:t xml:space="preserve">DRB, </w:t>
            </w:r>
            <w:r w:rsidR="00717CE9" w:rsidRPr="00523EB9">
              <w:rPr>
                <w:b w:val="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523EB9">
              <w:rPr>
                <w:b w:val="0"/>
                <w:sz w:val="24"/>
                <w:szCs w:val="24"/>
              </w:rPr>
              <w:t xml:space="preserve">narrative </w:t>
            </w:r>
            <w:r w:rsidR="00717CE9" w:rsidRPr="00523EB9">
              <w:rPr>
                <w:b w:val="0"/>
                <w:sz w:val="24"/>
                <w:szCs w:val="24"/>
              </w:rPr>
              <w:t>reason for discharge if such change</w:t>
            </w:r>
            <w:r w:rsidR="00F554B0" w:rsidRPr="00523EB9">
              <w:rPr>
                <w:b w:val="0"/>
                <w:sz w:val="24"/>
                <w:szCs w:val="24"/>
              </w:rPr>
              <w:t>s</w:t>
            </w:r>
            <w:r w:rsidR="00717CE9" w:rsidRPr="00523EB9">
              <w:rPr>
                <w:b w:val="0"/>
                <w:sz w:val="24"/>
                <w:szCs w:val="24"/>
              </w:rPr>
              <w:t xml:space="preserve"> </w:t>
            </w:r>
            <w:r w:rsidR="00F554B0" w:rsidRPr="00523EB9">
              <w:rPr>
                <w:b w:val="0"/>
                <w:sz w:val="24"/>
                <w:szCs w:val="24"/>
              </w:rPr>
              <w:t>are</w:t>
            </w:r>
            <w:r w:rsidR="00717CE9" w:rsidRPr="00523EB9">
              <w:rPr>
                <w:b w:val="0"/>
                <w:sz w:val="24"/>
                <w:szCs w:val="24"/>
              </w:rPr>
              <w:t xml:space="preserve"> warranted.</w:t>
            </w:r>
            <w:r w:rsidR="00F554B0" w:rsidRPr="00523EB9">
              <w:rPr>
                <w:b w:val="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523EB9">
              <w:rPr>
                <w:b w:val="0"/>
                <w:sz w:val="24"/>
                <w:szCs w:val="24"/>
              </w:rPr>
              <w:t xml:space="preserve">n reviewing discharges, the </w:t>
            </w:r>
            <w:r w:rsidR="00F554B0" w:rsidRPr="00523EB9">
              <w:rPr>
                <w:b w:val="0"/>
                <w:sz w:val="24"/>
                <w:szCs w:val="24"/>
              </w:rPr>
              <w:t>b</w:t>
            </w:r>
            <w:r w:rsidR="00717CE9" w:rsidRPr="00523EB9">
              <w:rPr>
                <w:b w:val="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523EB9">
              <w:rPr>
                <w:b w:val="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523EB9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523EB9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23EB9">
              <w:rPr>
                <w:b w:val="0"/>
                <w:sz w:val="24"/>
                <w:szCs w:val="24"/>
              </w:rPr>
              <w:t>The applicant’s record of service included</w:t>
            </w:r>
            <w:r w:rsidR="00F554B0" w:rsidRPr="00523EB9">
              <w:rPr>
                <w:b w:val="0"/>
                <w:sz w:val="24"/>
                <w:szCs w:val="24"/>
              </w:rPr>
              <w:t xml:space="preserve"> </w:t>
            </w:r>
            <w:r w:rsidR="00523EB9" w:rsidRPr="00523EB9">
              <w:rPr>
                <w:b w:val="0"/>
                <w:sz w:val="24"/>
                <w:szCs w:val="24"/>
              </w:rPr>
              <w:t>a</w:t>
            </w:r>
            <w:r w:rsidRPr="00523EB9">
              <w:rPr>
                <w:b w:val="0"/>
                <w:sz w:val="24"/>
                <w:szCs w:val="24"/>
              </w:rPr>
              <w:t xml:space="preserve"> Letter of Reprimand</w:t>
            </w:r>
            <w:r w:rsidR="00523EB9" w:rsidRPr="00523EB9">
              <w:rPr>
                <w:b w:val="0"/>
                <w:sz w:val="24"/>
                <w:szCs w:val="24"/>
              </w:rPr>
              <w:t xml:space="preserve"> for driving under the influence off base.</w:t>
            </w:r>
          </w:p>
          <w:p w:rsidR="00B56C93" w:rsidRPr="00523EB9" w:rsidRDefault="00B56C93" w:rsidP="0062373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23EB9" w:rsidRPr="00523EB9" w:rsidRDefault="001C6FFD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23EB9">
              <w:rPr>
                <w:b w:val="0"/>
                <w:sz w:val="24"/>
                <w:szCs w:val="24"/>
              </w:rPr>
              <w:t xml:space="preserve">The applicant made no contentions that the discharge was inequitable/improper.  </w:t>
            </w:r>
            <w:r w:rsidR="004D15F1" w:rsidRPr="00523EB9">
              <w:rPr>
                <w:b w:val="0"/>
                <w:sz w:val="24"/>
                <w:szCs w:val="24"/>
              </w:rPr>
              <w:t xml:space="preserve">The applicant </w:t>
            </w:r>
            <w:r w:rsidR="00F141CF" w:rsidRPr="00523EB9">
              <w:rPr>
                <w:b w:val="0"/>
                <w:sz w:val="24"/>
                <w:szCs w:val="24"/>
              </w:rPr>
              <w:t>believe</w:t>
            </w:r>
            <w:r w:rsidR="000B6853" w:rsidRPr="00523EB9">
              <w:rPr>
                <w:b w:val="0"/>
                <w:sz w:val="24"/>
                <w:szCs w:val="24"/>
              </w:rPr>
              <w:t>d</w:t>
            </w:r>
            <w:r w:rsidR="00F141CF" w:rsidRPr="00523EB9">
              <w:rPr>
                <w:b w:val="0"/>
                <w:sz w:val="24"/>
                <w:szCs w:val="24"/>
              </w:rPr>
              <w:t xml:space="preserve"> he deserve</w:t>
            </w:r>
            <w:r w:rsidR="000B6853" w:rsidRPr="00523EB9">
              <w:rPr>
                <w:b w:val="0"/>
                <w:sz w:val="24"/>
                <w:szCs w:val="24"/>
              </w:rPr>
              <w:t>d</w:t>
            </w:r>
            <w:r w:rsidR="00F141CF" w:rsidRPr="00523EB9">
              <w:rPr>
                <w:b w:val="0"/>
                <w:sz w:val="24"/>
                <w:szCs w:val="24"/>
              </w:rPr>
              <w:t xml:space="preserve"> a second </w:t>
            </w:r>
            <w:r w:rsidR="004D15F1" w:rsidRPr="00523EB9">
              <w:rPr>
                <w:b w:val="0"/>
                <w:sz w:val="24"/>
                <w:szCs w:val="24"/>
              </w:rPr>
              <w:t>chance despite his</w:t>
            </w:r>
            <w:r w:rsidR="000B6853" w:rsidRPr="00523EB9">
              <w:rPr>
                <w:b w:val="0"/>
                <w:sz w:val="24"/>
                <w:szCs w:val="24"/>
              </w:rPr>
              <w:t xml:space="preserve"> </w:t>
            </w:r>
            <w:r w:rsidR="004D15F1" w:rsidRPr="00523EB9">
              <w:rPr>
                <w:b w:val="0"/>
                <w:sz w:val="24"/>
                <w:szCs w:val="24"/>
              </w:rPr>
              <w:t>misconduct</w:t>
            </w:r>
            <w:r w:rsidR="00F141CF" w:rsidRPr="00523EB9">
              <w:rPr>
                <w:b w:val="0"/>
                <w:sz w:val="24"/>
                <w:szCs w:val="24"/>
              </w:rPr>
              <w:t xml:space="preserve"> </w:t>
            </w:r>
            <w:r w:rsidR="000B6853" w:rsidRPr="00523EB9">
              <w:rPr>
                <w:b w:val="0"/>
                <w:sz w:val="24"/>
                <w:szCs w:val="24"/>
              </w:rPr>
              <w:t xml:space="preserve">in order to have the opportunity to </w:t>
            </w:r>
            <w:r w:rsidR="00F141CF" w:rsidRPr="00523EB9">
              <w:rPr>
                <w:b w:val="0"/>
                <w:sz w:val="24"/>
                <w:szCs w:val="24"/>
              </w:rPr>
              <w:t xml:space="preserve">serve </w:t>
            </w:r>
            <w:r w:rsidR="000B6853" w:rsidRPr="00523EB9">
              <w:rPr>
                <w:b w:val="0"/>
                <w:sz w:val="24"/>
                <w:szCs w:val="24"/>
              </w:rPr>
              <w:t xml:space="preserve">in the military again.  </w:t>
            </w:r>
            <w:r w:rsidR="00523EB9">
              <w:rPr>
                <w:b w:val="0"/>
                <w:sz w:val="24"/>
                <w:szCs w:val="24"/>
              </w:rPr>
              <w:t xml:space="preserve">He states that he was forced out due to strength reduction and that this was a one-time bad decision that he has regretted.  </w:t>
            </w:r>
            <w:r w:rsidR="00523EB9" w:rsidRPr="00523EB9">
              <w:rPr>
                <w:b w:val="0"/>
                <w:sz w:val="24"/>
                <w:szCs w:val="24"/>
              </w:rPr>
              <w:t xml:space="preserve">Since his discharge, he has not been in any trouble and has pursued higher education.  </w:t>
            </w:r>
          </w:p>
          <w:p w:rsidR="00523EB9" w:rsidRPr="00523EB9" w:rsidRDefault="00523EB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0B6853" w:rsidRPr="00523EB9" w:rsidRDefault="00523EB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23EB9">
              <w:rPr>
                <w:b w:val="0"/>
                <w:sz w:val="24"/>
                <w:szCs w:val="24"/>
              </w:rPr>
              <w:t xml:space="preserve">The DRB was pleased to see the applicant has been successful since leaving the Air Force.  </w:t>
            </w:r>
            <w:r w:rsidR="000B6853" w:rsidRPr="00523EB9">
              <w:rPr>
                <w:b w:val="0"/>
                <w:sz w:val="24"/>
                <w:szCs w:val="24"/>
              </w:rPr>
              <w:t xml:space="preserve">The </w:t>
            </w:r>
            <w:r w:rsidRPr="00523EB9">
              <w:rPr>
                <w:b w:val="0"/>
                <w:sz w:val="24"/>
                <w:szCs w:val="24"/>
              </w:rPr>
              <w:t>board</w:t>
            </w:r>
            <w:r w:rsidR="000B6853" w:rsidRPr="00523EB9">
              <w:rPr>
                <w:b w:val="0"/>
                <w:sz w:val="24"/>
                <w:szCs w:val="24"/>
              </w:rPr>
              <w:t xml:space="preserve"> determined that, through the administrative actions taken by the chain of command in this cas</w:t>
            </w:r>
            <w:r w:rsidRPr="00523EB9">
              <w:rPr>
                <w:b w:val="0"/>
                <w:sz w:val="24"/>
                <w:szCs w:val="24"/>
              </w:rPr>
              <w:t xml:space="preserve">e and upon review of the applicant’s entire service record, it found no evidence of impropriety or inequity to warrant any changes to the discharge.  </w:t>
            </w:r>
            <w:r w:rsidR="000B6853" w:rsidRPr="00523EB9">
              <w:rPr>
                <w:b w:val="0"/>
                <w:sz w:val="24"/>
                <w:szCs w:val="24"/>
              </w:rPr>
              <w:t xml:space="preserve">It </w:t>
            </w:r>
            <w:r w:rsidR="00F141CF" w:rsidRPr="00523EB9">
              <w:rPr>
                <w:b w:val="0"/>
                <w:sz w:val="24"/>
                <w:szCs w:val="24"/>
              </w:rPr>
              <w:t>found the seriousness of t</w:t>
            </w:r>
            <w:r w:rsidR="00A55A6B" w:rsidRPr="00523EB9">
              <w:rPr>
                <w:b w:val="0"/>
                <w:sz w:val="24"/>
                <w:szCs w:val="24"/>
              </w:rPr>
              <w:t xml:space="preserve">he </w:t>
            </w:r>
            <w:r w:rsidR="000B6853" w:rsidRPr="00523EB9">
              <w:rPr>
                <w:b w:val="0"/>
                <w:sz w:val="24"/>
                <w:szCs w:val="24"/>
              </w:rPr>
              <w:t xml:space="preserve">applicant’s </w:t>
            </w:r>
            <w:r w:rsidR="00A55A6B" w:rsidRPr="00523EB9">
              <w:rPr>
                <w:b w:val="0"/>
                <w:sz w:val="24"/>
                <w:szCs w:val="24"/>
              </w:rPr>
              <w:t>willful misconduct offset the</w:t>
            </w:r>
            <w:r w:rsidR="00F141CF" w:rsidRPr="00523EB9">
              <w:rPr>
                <w:b w:val="0"/>
                <w:sz w:val="24"/>
                <w:szCs w:val="24"/>
              </w:rPr>
              <w:t xml:space="preserve"> positive aspects of </w:t>
            </w:r>
            <w:r w:rsidR="000B6853" w:rsidRPr="00523EB9">
              <w:rPr>
                <w:b w:val="0"/>
                <w:sz w:val="24"/>
                <w:szCs w:val="24"/>
              </w:rPr>
              <w:t xml:space="preserve">his service.  </w:t>
            </w:r>
          </w:p>
          <w:p w:rsidR="004D15F1" w:rsidRPr="00523EB9" w:rsidRDefault="004D15F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F7BFF" w:rsidRPr="00523EB9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23EB9">
              <w:rPr>
                <w:bCs/>
                <w:sz w:val="24"/>
                <w:szCs w:val="24"/>
              </w:rPr>
              <w:t xml:space="preserve">CONCLUSION:  </w:t>
            </w:r>
          </w:p>
          <w:p w:rsidR="00A20E0C" w:rsidRPr="00523EB9" w:rsidRDefault="00A20E0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6E4386" w:rsidRPr="00523EB9" w:rsidRDefault="00A20E0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23EB9">
              <w:rPr>
                <w:b w:val="0"/>
                <w:sz w:val="24"/>
                <w:szCs w:val="24"/>
              </w:rPr>
              <w:t>The board found insufficient evidence of an inequity or impropriety that would warrant a change to the applicant’s discharge.  Therefore, the discharge received by the applicant was deemed to be appropriate and his request was not approved.</w:t>
            </w:r>
            <w:r w:rsidR="00EF7BFF" w:rsidRPr="00523EB9">
              <w:rPr>
                <w:b w:val="0"/>
                <w:sz w:val="24"/>
                <w:szCs w:val="24"/>
              </w:rPr>
              <w:t xml:space="preserve"> </w:t>
            </w:r>
          </w:p>
          <w:p w:rsidR="00F141CF" w:rsidRPr="00523EB9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1562FD" w:rsidRPr="00523EB9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523EB9">
              <w:rPr>
                <w:b w:val="0"/>
                <w:bCs/>
                <w:sz w:val="24"/>
                <w:szCs w:val="24"/>
              </w:rPr>
              <w:t xml:space="preserve">The </w:t>
            </w:r>
            <w:r w:rsidR="00503081" w:rsidRPr="00523EB9">
              <w:rPr>
                <w:b w:val="0"/>
                <w:bCs/>
                <w:sz w:val="24"/>
                <w:szCs w:val="24"/>
              </w:rPr>
              <w:t>DR</w:t>
            </w:r>
            <w:r w:rsidRPr="00523EB9">
              <w:rPr>
                <w:b w:val="0"/>
                <w:bCs/>
                <w:sz w:val="24"/>
                <w:szCs w:val="24"/>
              </w:rPr>
              <w:t xml:space="preserve">B results were approved by the </w:t>
            </w:r>
            <w:r w:rsidR="00503081" w:rsidRPr="00523EB9">
              <w:rPr>
                <w:b w:val="0"/>
                <w:bCs/>
                <w:sz w:val="24"/>
                <w:szCs w:val="24"/>
              </w:rPr>
              <w:t>b</w:t>
            </w:r>
            <w:r w:rsidRPr="00523EB9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523EB9">
              <w:rPr>
                <w:b w:val="0"/>
                <w:bCs/>
                <w:sz w:val="24"/>
                <w:szCs w:val="24"/>
              </w:rPr>
              <w:t>p</w:t>
            </w:r>
            <w:r w:rsidRPr="00523EB9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40223F">
              <w:rPr>
                <w:b w:val="0"/>
                <w:bCs/>
                <w:sz w:val="24"/>
                <w:szCs w:val="24"/>
              </w:rPr>
              <w:t>3 Jun 20</w:t>
            </w:r>
            <w:r w:rsidRPr="00523EB9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523EB9">
              <w:rPr>
                <w:b w:val="0"/>
                <w:bCs/>
                <w:sz w:val="24"/>
                <w:szCs w:val="24"/>
              </w:rPr>
              <w:t>If desired, t</w:t>
            </w:r>
            <w:r w:rsidRPr="00523EB9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523EB9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523EB9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523EB9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523EB9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707142" w:rsidRPr="00523EB9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  <w:p w:rsidR="001562FD" w:rsidRPr="00523EB9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523EB9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523EB9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523EB9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523EB9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523EB9">
              <w:rPr>
                <w:b w:val="0"/>
                <w:bCs/>
                <w:sz w:val="24"/>
                <w:szCs w:val="24"/>
              </w:rPr>
              <w:t>3351 Celmers Lane</w:t>
            </w:r>
          </w:p>
          <w:p w:rsidR="00231F4B" w:rsidRPr="00523EB9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23EB9">
              <w:rPr>
                <w:b w:val="0"/>
                <w:bCs/>
                <w:sz w:val="24"/>
                <w:szCs w:val="24"/>
              </w:rPr>
              <w:lastRenderedPageBreak/>
              <w:t>Joint Base Andrews, NAF Washington, MD 20762-6602</w:t>
            </w:r>
            <w:r w:rsidR="00231F4B" w:rsidRPr="00523EB9">
              <w:rPr>
                <w:bCs/>
                <w:sz w:val="24"/>
                <w:szCs w:val="24"/>
              </w:rPr>
              <w:t xml:space="preserve">  </w:t>
            </w:r>
          </w:p>
          <w:p w:rsidR="00707142" w:rsidRPr="00523EB9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F141CF" w:rsidRPr="00523EB9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23EB9">
              <w:rPr>
                <w:b w:val="0"/>
                <w:sz w:val="24"/>
                <w:szCs w:val="24"/>
              </w:rPr>
              <w:t>Attachment:</w:t>
            </w:r>
          </w:p>
          <w:p w:rsidR="00243C1B" w:rsidRPr="00523EB9" w:rsidRDefault="000A3E29" w:rsidP="00623732">
            <w:pPr>
              <w:pStyle w:val="Heading4"/>
            </w:pPr>
            <w:r w:rsidRPr="00523EB9">
              <w:rPr>
                <w:szCs w:val="24"/>
              </w:rPr>
              <w:t>Examiner's Brief (Applicant Only)</w:t>
            </w:r>
          </w:p>
        </w:tc>
      </w:tr>
    </w:tbl>
    <w:p w:rsidR="00DC2098" w:rsidRPr="00523EB9" w:rsidRDefault="00DC2098" w:rsidP="00E01AEE"/>
    <w:sectPr w:rsidR="00DC2098" w:rsidRPr="00523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BEB" w:rsidRDefault="00AA6BEB" w:rsidP="00AA6BEB">
      <w:r>
        <w:separator/>
      </w:r>
    </w:p>
  </w:endnote>
  <w:endnote w:type="continuationSeparator" w:id="0">
    <w:p w:rsidR="00AA6BEB" w:rsidRDefault="00AA6BEB" w:rsidP="00AA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BEB" w:rsidRDefault="00AA6B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BEB" w:rsidRDefault="00AA6B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BEB" w:rsidRDefault="00AA6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BEB" w:rsidRDefault="00AA6BEB" w:rsidP="00AA6BEB">
      <w:r>
        <w:separator/>
      </w:r>
    </w:p>
  </w:footnote>
  <w:footnote w:type="continuationSeparator" w:id="0">
    <w:p w:rsidR="00AA6BEB" w:rsidRDefault="00AA6BEB" w:rsidP="00AA6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BEB" w:rsidRDefault="00AA6B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BEB" w:rsidRDefault="00AA6B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BEB" w:rsidRDefault="00AA6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A3E29"/>
    <w:rsid w:val="000B6853"/>
    <w:rsid w:val="000E4C20"/>
    <w:rsid w:val="000E55BE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6405D"/>
    <w:rsid w:val="00380395"/>
    <w:rsid w:val="003817DE"/>
    <w:rsid w:val="0039572D"/>
    <w:rsid w:val="003B25C7"/>
    <w:rsid w:val="003C0C23"/>
    <w:rsid w:val="003C533F"/>
    <w:rsid w:val="003E5865"/>
    <w:rsid w:val="003E6C39"/>
    <w:rsid w:val="003F5784"/>
    <w:rsid w:val="00400D85"/>
    <w:rsid w:val="0040223F"/>
    <w:rsid w:val="00406F23"/>
    <w:rsid w:val="004177B3"/>
    <w:rsid w:val="00430AE7"/>
    <w:rsid w:val="004379DF"/>
    <w:rsid w:val="00471E07"/>
    <w:rsid w:val="004B57CF"/>
    <w:rsid w:val="004D15F1"/>
    <w:rsid w:val="004E3379"/>
    <w:rsid w:val="004E3DA5"/>
    <w:rsid w:val="004F2A4B"/>
    <w:rsid w:val="004F62BA"/>
    <w:rsid w:val="00503081"/>
    <w:rsid w:val="00514BAA"/>
    <w:rsid w:val="00523EB9"/>
    <w:rsid w:val="00532E0B"/>
    <w:rsid w:val="005354B6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07142"/>
    <w:rsid w:val="00710A8C"/>
    <w:rsid w:val="00717CE9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A6BEB"/>
    <w:rsid w:val="00AB0EBC"/>
    <w:rsid w:val="00AD1C4B"/>
    <w:rsid w:val="00AF4B13"/>
    <w:rsid w:val="00B035FF"/>
    <w:rsid w:val="00B102BA"/>
    <w:rsid w:val="00B1179C"/>
    <w:rsid w:val="00B15383"/>
    <w:rsid w:val="00B35DB4"/>
    <w:rsid w:val="00B43291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D6914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BalloonText">
    <w:name w:val="Balloon Text"/>
    <w:basedOn w:val="Normal"/>
    <w:link w:val="BalloonTextChar"/>
    <w:rsid w:val="00FD6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D6914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AA6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6BEB"/>
    <w:rPr>
      <w:b/>
    </w:rPr>
  </w:style>
  <w:style w:type="paragraph" w:styleId="Footer">
    <w:name w:val="footer"/>
    <w:basedOn w:val="Normal"/>
    <w:link w:val="FooterChar"/>
    <w:rsid w:val="00AA6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6BE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2020-06-03T17:12:00Z</dcterms:created>
  <dcterms:modified xsi:type="dcterms:W3CDTF">2020-06-03T17:12:00Z</dcterms:modified>
</cp:coreProperties>
</file>