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C07FB7" w:rsidRPr="00C07FB7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C07FB7" w:rsidRDefault="00DC2098" w:rsidP="00BF4443">
            <w:pPr>
              <w:pStyle w:val="BodyText"/>
              <w:rPr>
                <w:b/>
              </w:rPr>
            </w:pPr>
            <w:r w:rsidRPr="00C07FB7">
              <w:t xml:space="preserve">                                                                                                                                                     </w:t>
            </w:r>
            <w:r w:rsidRPr="00C07FB7">
              <w:rPr>
                <w:b/>
              </w:rPr>
              <w:t xml:space="preserve">AIR FORCE DISCHARGE REVIEW BOARD DECISIONAL </w:t>
            </w:r>
            <w:r w:rsidR="000E4C20" w:rsidRPr="00C07FB7">
              <w:rPr>
                <w:b/>
              </w:rPr>
              <w:t>DOCUMENT</w:t>
            </w:r>
            <w:r w:rsidRPr="00C07FB7">
              <w:rPr>
                <w:b/>
              </w:rPr>
              <w:t xml:space="preserve">  </w:t>
            </w:r>
          </w:p>
          <w:p w:rsidR="00DC2098" w:rsidRPr="00C07FB7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C07FB7" w:rsidRDefault="00DC2098">
            <w:pPr>
              <w:pStyle w:val="Heading1"/>
            </w:pPr>
            <w:r w:rsidRPr="00C07FB7">
              <w:t>CASE NUMBER</w:t>
            </w:r>
          </w:p>
          <w:p w:rsidR="00DC2098" w:rsidRPr="00C07FB7" w:rsidRDefault="00DC2098"/>
          <w:p w:rsidR="00DC2098" w:rsidRPr="00C07FB7" w:rsidRDefault="00DC2098" w:rsidP="00167C0D">
            <w:pPr>
              <w:rPr>
                <w:sz w:val="24"/>
                <w:szCs w:val="24"/>
              </w:rPr>
            </w:pPr>
            <w:r w:rsidRPr="00C07FB7">
              <w:rPr>
                <w:sz w:val="24"/>
                <w:szCs w:val="24"/>
              </w:rPr>
              <w:t xml:space="preserve"> </w:t>
            </w:r>
            <w:r w:rsidR="00167C0D" w:rsidRPr="00C07FB7">
              <w:rPr>
                <w:bCs/>
                <w:sz w:val="24"/>
                <w:szCs w:val="24"/>
              </w:rPr>
              <w:t>FD-2019-00231</w:t>
            </w:r>
          </w:p>
        </w:tc>
      </w:tr>
      <w:tr w:rsidR="00C07FB7" w:rsidRPr="00C07FB7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C07FB7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C07FB7">
              <w:rPr>
                <w:sz w:val="24"/>
              </w:rPr>
              <w:tab/>
            </w:r>
            <w:r w:rsidRPr="00C07FB7">
              <w:rPr>
                <w:sz w:val="24"/>
              </w:rPr>
              <w:tab/>
            </w:r>
            <w:r w:rsidRPr="00C07FB7">
              <w:rPr>
                <w:sz w:val="24"/>
              </w:rPr>
              <w:tab/>
            </w:r>
            <w:r w:rsidRPr="00C07FB7">
              <w:rPr>
                <w:sz w:val="24"/>
              </w:rPr>
              <w:tab/>
            </w:r>
            <w:r w:rsidRPr="00C07FB7">
              <w:rPr>
                <w:sz w:val="24"/>
              </w:rPr>
              <w:tab/>
            </w:r>
          </w:p>
          <w:p w:rsidR="00F141CF" w:rsidRPr="00C07FB7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07FB7">
              <w:rPr>
                <w:bCs/>
                <w:sz w:val="24"/>
                <w:szCs w:val="24"/>
              </w:rPr>
              <w:t xml:space="preserve">GENERAL:  </w:t>
            </w:r>
            <w:r w:rsidRPr="00C07FB7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C07FB7">
              <w:rPr>
                <w:b w:val="0"/>
                <w:sz w:val="24"/>
                <w:szCs w:val="24"/>
              </w:rPr>
              <w:t xml:space="preserve">was discharged on </w:t>
            </w:r>
            <w:r w:rsidR="00167C0D" w:rsidRPr="00C07FB7">
              <w:rPr>
                <w:b w:val="0"/>
                <w:sz w:val="24"/>
                <w:szCs w:val="24"/>
              </w:rPr>
              <w:t>23 Feb 18</w:t>
            </w:r>
            <w:r w:rsidR="000E4C20" w:rsidRPr="00C07FB7">
              <w:rPr>
                <w:b w:val="0"/>
                <w:sz w:val="24"/>
                <w:szCs w:val="24"/>
              </w:rPr>
              <w:t xml:space="preserve"> </w:t>
            </w:r>
            <w:r w:rsidR="00FA013D" w:rsidRPr="00C07FB7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C07FB7">
              <w:rPr>
                <w:b w:val="0"/>
                <w:sz w:val="24"/>
                <w:szCs w:val="24"/>
              </w:rPr>
              <w:t xml:space="preserve">AFI 36-3208 with a General </w:t>
            </w:r>
            <w:r w:rsidR="00167C0D" w:rsidRPr="00C07FB7">
              <w:rPr>
                <w:b w:val="0"/>
                <w:sz w:val="24"/>
                <w:szCs w:val="24"/>
              </w:rPr>
              <w:t>d</w:t>
            </w:r>
            <w:r w:rsidR="000E4C20" w:rsidRPr="00C07FB7">
              <w:rPr>
                <w:b w:val="0"/>
                <w:sz w:val="24"/>
                <w:szCs w:val="24"/>
              </w:rPr>
              <w:t xml:space="preserve">ischarge for </w:t>
            </w:r>
            <w:r w:rsidR="00064036">
              <w:rPr>
                <w:b w:val="0"/>
                <w:sz w:val="24"/>
                <w:szCs w:val="24"/>
              </w:rPr>
              <w:t xml:space="preserve">Misconduct </w:t>
            </w:r>
            <w:r w:rsidR="00167C0D" w:rsidRPr="00C07FB7">
              <w:rPr>
                <w:b w:val="0"/>
                <w:sz w:val="24"/>
                <w:szCs w:val="24"/>
              </w:rPr>
              <w:t>Serious Offense</w:t>
            </w:r>
            <w:r w:rsidR="000E4C20" w:rsidRPr="00C07FB7">
              <w:rPr>
                <w:b w:val="0"/>
                <w:sz w:val="24"/>
                <w:szCs w:val="24"/>
              </w:rPr>
              <w:t xml:space="preserve">.  The applicant </w:t>
            </w:r>
            <w:r w:rsidRPr="00C07FB7">
              <w:rPr>
                <w:b w:val="0"/>
                <w:sz w:val="24"/>
                <w:szCs w:val="24"/>
              </w:rPr>
              <w:t>appeal</w:t>
            </w:r>
            <w:r w:rsidR="000E4C20" w:rsidRPr="00C07FB7">
              <w:rPr>
                <w:b w:val="0"/>
                <w:sz w:val="24"/>
                <w:szCs w:val="24"/>
              </w:rPr>
              <w:t>ed</w:t>
            </w:r>
            <w:r w:rsidR="00102916" w:rsidRPr="00C07FB7">
              <w:rPr>
                <w:b w:val="0"/>
                <w:sz w:val="24"/>
                <w:szCs w:val="24"/>
              </w:rPr>
              <w:t xml:space="preserve"> for </w:t>
            </w:r>
            <w:r w:rsidR="000E4C20" w:rsidRPr="00C07FB7">
              <w:rPr>
                <w:b w:val="0"/>
                <w:sz w:val="24"/>
                <w:szCs w:val="24"/>
              </w:rPr>
              <w:t xml:space="preserve">an </w:t>
            </w:r>
            <w:r w:rsidR="00102916" w:rsidRPr="00C07FB7">
              <w:rPr>
                <w:b w:val="0"/>
                <w:sz w:val="24"/>
                <w:szCs w:val="24"/>
              </w:rPr>
              <w:t xml:space="preserve">upgrade of </w:t>
            </w:r>
            <w:r w:rsidR="00E42888" w:rsidRPr="00C07FB7">
              <w:rPr>
                <w:b w:val="0"/>
                <w:sz w:val="24"/>
                <w:szCs w:val="24"/>
              </w:rPr>
              <w:t>his</w:t>
            </w:r>
            <w:r w:rsidR="00D91C32" w:rsidRPr="00C07FB7">
              <w:rPr>
                <w:b w:val="0"/>
                <w:sz w:val="24"/>
                <w:szCs w:val="24"/>
              </w:rPr>
              <w:t xml:space="preserve"> </w:t>
            </w:r>
            <w:r w:rsidR="00102916" w:rsidRPr="00C07FB7">
              <w:rPr>
                <w:b w:val="0"/>
                <w:sz w:val="24"/>
                <w:szCs w:val="24"/>
              </w:rPr>
              <w:t>discharge</w:t>
            </w:r>
            <w:r w:rsidR="002C0ACE" w:rsidRPr="00C07FB7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C07FB7">
              <w:rPr>
                <w:b w:val="0"/>
                <w:sz w:val="24"/>
                <w:szCs w:val="24"/>
              </w:rPr>
              <w:t>to Honorable</w:t>
            </w:r>
            <w:r w:rsidR="00167C0D" w:rsidRPr="00C07FB7">
              <w:rPr>
                <w:b w:val="0"/>
                <w:sz w:val="24"/>
                <w:szCs w:val="24"/>
              </w:rPr>
              <w:t xml:space="preserve"> and</w:t>
            </w:r>
            <w:r w:rsidR="000E4C20" w:rsidRPr="00C07FB7">
              <w:rPr>
                <w:b w:val="0"/>
                <w:sz w:val="24"/>
                <w:szCs w:val="24"/>
              </w:rPr>
              <w:t xml:space="preserve"> a change to the</w:t>
            </w:r>
            <w:r w:rsidR="001770AB" w:rsidRPr="00C07FB7">
              <w:rPr>
                <w:b w:val="0"/>
                <w:sz w:val="24"/>
                <w:szCs w:val="24"/>
              </w:rPr>
              <w:t xml:space="preserve"> discharge</w:t>
            </w:r>
            <w:r w:rsidR="000E4C20" w:rsidRPr="00C07FB7">
              <w:rPr>
                <w:b w:val="0"/>
                <w:sz w:val="24"/>
                <w:szCs w:val="24"/>
              </w:rPr>
              <w:t xml:space="preserve"> </w:t>
            </w:r>
            <w:r w:rsidR="00637506" w:rsidRPr="00C07FB7">
              <w:rPr>
                <w:b w:val="0"/>
                <w:sz w:val="24"/>
                <w:szCs w:val="24"/>
              </w:rPr>
              <w:t xml:space="preserve">narrative </w:t>
            </w:r>
            <w:r w:rsidR="000E4C20" w:rsidRPr="00C07FB7">
              <w:rPr>
                <w:b w:val="0"/>
                <w:sz w:val="24"/>
                <w:szCs w:val="24"/>
              </w:rPr>
              <w:t>reason.</w:t>
            </w:r>
            <w:r w:rsidR="00B439B9" w:rsidRPr="00C07FB7">
              <w:rPr>
                <w:b w:val="0"/>
                <w:sz w:val="24"/>
                <w:szCs w:val="24"/>
              </w:rPr>
              <w:t xml:space="preserve">  The board was conducted on </w:t>
            </w:r>
            <w:r w:rsidR="00167C0D" w:rsidRPr="00C07FB7">
              <w:rPr>
                <w:b w:val="0"/>
                <w:sz w:val="24"/>
                <w:szCs w:val="24"/>
              </w:rPr>
              <w:t>13 June 19</w:t>
            </w:r>
            <w:r w:rsidR="00B439B9" w:rsidRPr="00C07FB7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C07FB7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C07FB7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07FB7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C07FB7">
              <w:rPr>
                <w:b w:val="0"/>
                <w:sz w:val="24"/>
                <w:szCs w:val="24"/>
              </w:rPr>
              <w:t>,</w:t>
            </w:r>
            <w:r w:rsidRPr="00C07FB7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C07FB7">
              <w:rPr>
                <w:b w:val="0"/>
                <w:sz w:val="24"/>
                <w:szCs w:val="24"/>
              </w:rPr>
              <w:t>ed</w:t>
            </w:r>
            <w:r w:rsidRPr="00C07FB7">
              <w:rPr>
                <w:b w:val="0"/>
                <w:sz w:val="24"/>
                <w:szCs w:val="24"/>
              </w:rPr>
              <w:t xml:space="preserve"> the </w:t>
            </w:r>
            <w:r w:rsidR="00E42888" w:rsidRPr="00C07FB7">
              <w:rPr>
                <w:b w:val="0"/>
                <w:sz w:val="24"/>
                <w:szCs w:val="24"/>
              </w:rPr>
              <w:t xml:space="preserve">board </w:t>
            </w:r>
            <w:r w:rsidRPr="00C07FB7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C07FB7">
              <w:rPr>
                <w:b w:val="0"/>
                <w:sz w:val="24"/>
                <w:szCs w:val="24"/>
              </w:rPr>
              <w:t xml:space="preserve">based </w:t>
            </w:r>
            <w:r w:rsidRPr="00C07FB7">
              <w:rPr>
                <w:b w:val="0"/>
                <w:sz w:val="24"/>
                <w:szCs w:val="24"/>
              </w:rPr>
              <w:t xml:space="preserve">on </w:t>
            </w:r>
            <w:r w:rsidR="00E42888" w:rsidRPr="00C07FB7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C07FB7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C07FB7">
              <w:rPr>
                <w:b w:val="0"/>
                <w:sz w:val="24"/>
                <w:szCs w:val="24"/>
              </w:rPr>
              <w:t xml:space="preserve">. </w:t>
            </w:r>
            <w:r w:rsidR="00FA013D" w:rsidRPr="00C07FB7">
              <w:rPr>
                <w:b w:val="0"/>
                <w:sz w:val="24"/>
                <w:szCs w:val="24"/>
              </w:rPr>
              <w:t xml:space="preserve">   </w:t>
            </w:r>
          </w:p>
          <w:p w:rsidR="00717CE9" w:rsidRPr="00C07FB7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C07FB7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07FB7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C07FB7">
              <w:rPr>
                <w:b w:val="0"/>
                <w:sz w:val="24"/>
                <w:szCs w:val="24"/>
              </w:rPr>
              <w:t xml:space="preserve">examiner’s </w:t>
            </w:r>
            <w:r w:rsidRPr="00C07FB7">
              <w:rPr>
                <w:b w:val="0"/>
                <w:sz w:val="24"/>
                <w:szCs w:val="24"/>
              </w:rPr>
              <w:t xml:space="preserve">brief </w:t>
            </w:r>
            <w:r w:rsidR="007F45E6" w:rsidRPr="00C07FB7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C07FB7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C07FB7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C07FB7">
              <w:rPr>
                <w:b w:val="0"/>
                <w:sz w:val="24"/>
                <w:szCs w:val="24"/>
              </w:rPr>
              <w:t xml:space="preserve">military </w:t>
            </w:r>
            <w:r w:rsidR="00F554B0" w:rsidRPr="00C07FB7">
              <w:rPr>
                <w:b w:val="0"/>
                <w:sz w:val="24"/>
                <w:szCs w:val="24"/>
              </w:rPr>
              <w:t>service</w:t>
            </w:r>
            <w:r w:rsidR="007F45E6" w:rsidRPr="00C07FB7">
              <w:rPr>
                <w:b w:val="0"/>
                <w:sz w:val="24"/>
                <w:szCs w:val="24"/>
              </w:rPr>
              <w:t>.</w:t>
            </w:r>
            <w:r w:rsidR="00F554B0" w:rsidRPr="00C07FB7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C07FB7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07FB7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C07FB7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07FB7">
              <w:rPr>
                <w:bCs/>
                <w:sz w:val="24"/>
                <w:szCs w:val="24"/>
              </w:rPr>
              <w:t>FINDING</w:t>
            </w:r>
            <w:r w:rsidRPr="00C07FB7">
              <w:rPr>
                <w:b w:val="0"/>
                <w:sz w:val="24"/>
                <w:szCs w:val="24"/>
              </w:rPr>
              <w:t xml:space="preserve">:  </w:t>
            </w:r>
            <w:r w:rsidR="00320150" w:rsidRPr="00C07FB7">
              <w:rPr>
                <w:b w:val="0"/>
                <w:sz w:val="24"/>
                <w:szCs w:val="24"/>
              </w:rPr>
              <w:t xml:space="preserve">The </w:t>
            </w:r>
            <w:r w:rsidR="00F554B0" w:rsidRPr="00C07FB7">
              <w:rPr>
                <w:b w:val="0"/>
                <w:sz w:val="24"/>
                <w:szCs w:val="24"/>
              </w:rPr>
              <w:t>DR</w:t>
            </w:r>
            <w:r w:rsidR="00320150" w:rsidRPr="00C07FB7">
              <w:rPr>
                <w:b w:val="0"/>
                <w:sz w:val="24"/>
                <w:szCs w:val="24"/>
              </w:rPr>
              <w:t xml:space="preserve">B voted unanimously </w:t>
            </w:r>
            <w:r w:rsidR="00167C0D" w:rsidRPr="00C07FB7">
              <w:rPr>
                <w:b w:val="0"/>
                <w:sz w:val="24"/>
                <w:szCs w:val="24"/>
              </w:rPr>
              <w:t>to</w:t>
            </w:r>
            <w:r w:rsidR="00320150" w:rsidRPr="00C07FB7">
              <w:rPr>
                <w:b w:val="0"/>
                <w:sz w:val="24"/>
                <w:szCs w:val="24"/>
              </w:rPr>
              <w:t xml:space="preserve"> deny the applicant’s request to upgrade his</w:t>
            </w:r>
            <w:r w:rsidR="00BA6707" w:rsidRPr="00C07FB7">
              <w:rPr>
                <w:b w:val="0"/>
                <w:sz w:val="24"/>
                <w:szCs w:val="24"/>
              </w:rPr>
              <w:t xml:space="preserve"> </w:t>
            </w:r>
            <w:r w:rsidR="00320150" w:rsidRPr="00C07FB7">
              <w:rPr>
                <w:b w:val="0"/>
                <w:sz w:val="24"/>
                <w:szCs w:val="24"/>
              </w:rPr>
              <w:t>discharge characterization to Honorable</w:t>
            </w:r>
            <w:r w:rsidR="00167C0D" w:rsidRPr="00C07FB7">
              <w:rPr>
                <w:b w:val="0"/>
                <w:sz w:val="24"/>
                <w:szCs w:val="24"/>
              </w:rPr>
              <w:t xml:space="preserve"> and a</w:t>
            </w:r>
            <w:r w:rsidR="00320150" w:rsidRPr="00C07FB7">
              <w:rPr>
                <w:b w:val="0"/>
                <w:sz w:val="24"/>
                <w:szCs w:val="24"/>
              </w:rPr>
              <w:t xml:space="preserve"> change the </w:t>
            </w:r>
            <w:r w:rsidR="00182BF0" w:rsidRPr="00C07FB7">
              <w:rPr>
                <w:b w:val="0"/>
                <w:sz w:val="24"/>
                <w:szCs w:val="24"/>
              </w:rPr>
              <w:t xml:space="preserve">discharge </w:t>
            </w:r>
            <w:r w:rsidR="00637506" w:rsidRPr="00C07FB7">
              <w:rPr>
                <w:b w:val="0"/>
                <w:sz w:val="24"/>
                <w:szCs w:val="24"/>
              </w:rPr>
              <w:t xml:space="preserve">narrative </w:t>
            </w:r>
            <w:r w:rsidR="00320150" w:rsidRPr="00C07FB7">
              <w:rPr>
                <w:b w:val="0"/>
                <w:sz w:val="24"/>
                <w:szCs w:val="24"/>
              </w:rPr>
              <w:t>reason</w:t>
            </w:r>
            <w:r w:rsidR="001F4850" w:rsidRPr="00C07FB7">
              <w:rPr>
                <w:b w:val="0"/>
                <w:sz w:val="24"/>
                <w:szCs w:val="24"/>
              </w:rPr>
              <w:t xml:space="preserve"> to </w:t>
            </w:r>
            <w:r w:rsidR="00167C0D" w:rsidRPr="00C07FB7">
              <w:rPr>
                <w:b w:val="0"/>
                <w:sz w:val="24"/>
                <w:szCs w:val="24"/>
              </w:rPr>
              <w:t>Secretarial Authority</w:t>
            </w:r>
            <w:r w:rsidR="00320150" w:rsidRPr="00C07FB7">
              <w:rPr>
                <w:b w:val="0"/>
                <w:sz w:val="24"/>
                <w:szCs w:val="24"/>
              </w:rPr>
              <w:t>.</w:t>
            </w:r>
          </w:p>
          <w:p w:rsidR="00D61706" w:rsidRPr="00C07FB7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C07FB7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07FB7">
              <w:rPr>
                <w:bCs/>
                <w:sz w:val="24"/>
                <w:szCs w:val="24"/>
              </w:rPr>
              <w:t>DISCUSSION</w:t>
            </w:r>
            <w:r w:rsidRPr="00C07FB7">
              <w:rPr>
                <w:b w:val="0"/>
                <w:sz w:val="24"/>
                <w:szCs w:val="24"/>
              </w:rPr>
              <w:t xml:space="preserve">:  </w:t>
            </w:r>
            <w:r w:rsidR="00717CE9" w:rsidRPr="00C07FB7">
              <w:rPr>
                <w:b w:val="0"/>
                <w:sz w:val="24"/>
                <w:szCs w:val="24"/>
              </w:rPr>
              <w:t xml:space="preserve">The </w:t>
            </w:r>
            <w:r w:rsidR="00F554B0" w:rsidRPr="00C07FB7">
              <w:rPr>
                <w:b w:val="0"/>
                <w:sz w:val="24"/>
                <w:szCs w:val="24"/>
              </w:rPr>
              <w:t xml:space="preserve">DRB, </w:t>
            </w:r>
            <w:r w:rsidR="00717CE9" w:rsidRPr="00C07FB7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C07FB7">
              <w:rPr>
                <w:b w:val="0"/>
                <w:sz w:val="24"/>
                <w:szCs w:val="24"/>
              </w:rPr>
              <w:t xml:space="preserve">narrative </w:t>
            </w:r>
            <w:r w:rsidR="00717CE9" w:rsidRPr="00C07FB7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C07FB7">
              <w:rPr>
                <w:b w:val="0"/>
                <w:sz w:val="24"/>
                <w:szCs w:val="24"/>
              </w:rPr>
              <w:t>s</w:t>
            </w:r>
            <w:r w:rsidR="00717CE9" w:rsidRPr="00C07FB7">
              <w:rPr>
                <w:b w:val="0"/>
                <w:sz w:val="24"/>
                <w:szCs w:val="24"/>
              </w:rPr>
              <w:t xml:space="preserve"> </w:t>
            </w:r>
            <w:r w:rsidR="00F554B0" w:rsidRPr="00C07FB7">
              <w:rPr>
                <w:b w:val="0"/>
                <w:sz w:val="24"/>
                <w:szCs w:val="24"/>
              </w:rPr>
              <w:t>are</w:t>
            </w:r>
            <w:r w:rsidR="00717CE9" w:rsidRPr="00C07FB7">
              <w:rPr>
                <w:b w:val="0"/>
                <w:sz w:val="24"/>
                <w:szCs w:val="24"/>
              </w:rPr>
              <w:t xml:space="preserve"> warranted.</w:t>
            </w:r>
            <w:r w:rsidR="00F554B0" w:rsidRPr="00C07FB7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C07FB7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C07FB7">
              <w:rPr>
                <w:b w:val="0"/>
                <w:sz w:val="24"/>
                <w:szCs w:val="24"/>
              </w:rPr>
              <w:t>b</w:t>
            </w:r>
            <w:r w:rsidR="00717CE9" w:rsidRPr="00C07FB7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C07FB7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C07FB7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B56C93" w:rsidRPr="00C07FB7" w:rsidRDefault="00717CE9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FB7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C07FB7">
              <w:rPr>
                <w:b w:val="0"/>
                <w:sz w:val="24"/>
                <w:szCs w:val="24"/>
              </w:rPr>
              <w:t xml:space="preserve"> </w:t>
            </w:r>
            <w:r w:rsidR="00167C0D" w:rsidRPr="00C07FB7">
              <w:rPr>
                <w:b w:val="0"/>
                <w:sz w:val="24"/>
                <w:szCs w:val="24"/>
              </w:rPr>
              <w:t>two</w:t>
            </w:r>
            <w:r w:rsidRPr="00C07FB7">
              <w:rPr>
                <w:b w:val="0"/>
                <w:sz w:val="24"/>
                <w:szCs w:val="24"/>
              </w:rPr>
              <w:t xml:space="preserve"> Letter</w:t>
            </w:r>
            <w:r w:rsidR="00646430">
              <w:rPr>
                <w:b w:val="0"/>
                <w:sz w:val="24"/>
                <w:szCs w:val="24"/>
              </w:rPr>
              <w:t>s</w:t>
            </w:r>
            <w:r w:rsidRPr="00C07FB7">
              <w:rPr>
                <w:b w:val="0"/>
                <w:sz w:val="24"/>
                <w:szCs w:val="24"/>
              </w:rPr>
              <w:t xml:space="preserve"> of Reprimand</w:t>
            </w:r>
            <w:r w:rsidR="00167C0D" w:rsidRPr="00C07FB7">
              <w:rPr>
                <w:b w:val="0"/>
                <w:sz w:val="24"/>
                <w:szCs w:val="24"/>
              </w:rPr>
              <w:t xml:space="preserve">.  </w:t>
            </w:r>
            <w:r w:rsidRPr="00C07FB7">
              <w:rPr>
                <w:b w:val="0"/>
                <w:sz w:val="24"/>
                <w:szCs w:val="24"/>
              </w:rPr>
              <w:t>His</w:t>
            </w:r>
            <w:r w:rsidR="007F45E6" w:rsidRPr="00C07FB7">
              <w:rPr>
                <w:b w:val="0"/>
                <w:sz w:val="24"/>
                <w:szCs w:val="24"/>
              </w:rPr>
              <w:t xml:space="preserve"> </w:t>
            </w:r>
            <w:r w:rsidRPr="00C07FB7">
              <w:rPr>
                <w:b w:val="0"/>
                <w:sz w:val="24"/>
                <w:szCs w:val="24"/>
              </w:rPr>
              <w:t>misconduct included</w:t>
            </w:r>
            <w:r w:rsidR="00182BF0" w:rsidRPr="00C07FB7">
              <w:rPr>
                <w:b w:val="0"/>
                <w:sz w:val="24"/>
                <w:szCs w:val="24"/>
              </w:rPr>
              <w:t>:</w:t>
            </w:r>
            <w:r w:rsidRPr="00C07FB7">
              <w:rPr>
                <w:b w:val="0"/>
                <w:sz w:val="24"/>
                <w:szCs w:val="24"/>
              </w:rPr>
              <w:t xml:space="preserve"> </w:t>
            </w:r>
            <w:r w:rsidR="00182BF0" w:rsidRPr="00C07FB7">
              <w:rPr>
                <w:b w:val="0"/>
                <w:sz w:val="24"/>
                <w:szCs w:val="24"/>
              </w:rPr>
              <w:t xml:space="preserve"> </w:t>
            </w:r>
            <w:r w:rsidR="00167C0D" w:rsidRPr="00C07FB7">
              <w:rPr>
                <w:b w:val="0"/>
                <w:sz w:val="24"/>
                <w:szCs w:val="24"/>
              </w:rPr>
              <w:t>sexual assault and lying to a SNCO</w:t>
            </w:r>
            <w:r w:rsidR="0039433A">
              <w:rPr>
                <w:b w:val="0"/>
                <w:sz w:val="24"/>
                <w:szCs w:val="24"/>
              </w:rPr>
              <w:t>.</w:t>
            </w:r>
          </w:p>
          <w:p w:rsidR="009F7151" w:rsidRPr="00C07FB7" w:rsidRDefault="009F7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B6853" w:rsidRPr="00C07FB7" w:rsidRDefault="001C6FF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07FB7">
              <w:rPr>
                <w:b w:val="0"/>
                <w:sz w:val="24"/>
                <w:szCs w:val="24"/>
              </w:rPr>
              <w:t xml:space="preserve">The applicant made no contentions that the discharge was inequitable/improper.  </w:t>
            </w:r>
            <w:r w:rsidR="004D15F1" w:rsidRPr="00C07FB7">
              <w:rPr>
                <w:b w:val="0"/>
                <w:sz w:val="24"/>
                <w:szCs w:val="24"/>
              </w:rPr>
              <w:t xml:space="preserve">The applicant </w:t>
            </w:r>
            <w:r w:rsidR="00F141CF" w:rsidRPr="00C07FB7">
              <w:rPr>
                <w:b w:val="0"/>
                <w:sz w:val="24"/>
                <w:szCs w:val="24"/>
              </w:rPr>
              <w:t>believe</w:t>
            </w:r>
            <w:r w:rsidR="000B6853" w:rsidRPr="00C07FB7">
              <w:rPr>
                <w:b w:val="0"/>
                <w:sz w:val="24"/>
                <w:szCs w:val="24"/>
              </w:rPr>
              <w:t>d</w:t>
            </w:r>
            <w:r w:rsidR="00F141CF" w:rsidRPr="00C07FB7">
              <w:rPr>
                <w:b w:val="0"/>
                <w:sz w:val="24"/>
                <w:szCs w:val="24"/>
              </w:rPr>
              <w:t xml:space="preserve"> he</w:t>
            </w:r>
            <w:r w:rsidR="000B6853" w:rsidRPr="00C07FB7">
              <w:rPr>
                <w:b w:val="0"/>
                <w:sz w:val="24"/>
                <w:szCs w:val="24"/>
              </w:rPr>
              <w:t xml:space="preserve"> </w:t>
            </w:r>
            <w:r w:rsidR="00F141CF" w:rsidRPr="00C07FB7">
              <w:rPr>
                <w:b w:val="0"/>
                <w:sz w:val="24"/>
                <w:szCs w:val="24"/>
              </w:rPr>
              <w:t>deserve</w:t>
            </w:r>
            <w:r w:rsidR="000B6853" w:rsidRPr="00C07FB7">
              <w:rPr>
                <w:b w:val="0"/>
                <w:sz w:val="24"/>
                <w:szCs w:val="24"/>
              </w:rPr>
              <w:t>d</w:t>
            </w:r>
            <w:r w:rsidR="00F141CF" w:rsidRPr="00C07FB7">
              <w:rPr>
                <w:b w:val="0"/>
                <w:sz w:val="24"/>
                <w:szCs w:val="24"/>
              </w:rPr>
              <w:t xml:space="preserve"> a second </w:t>
            </w:r>
            <w:r w:rsidR="004D15F1" w:rsidRPr="00C07FB7">
              <w:rPr>
                <w:b w:val="0"/>
                <w:sz w:val="24"/>
                <w:szCs w:val="24"/>
              </w:rPr>
              <w:t>chance despite his</w:t>
            </w:r>
            <w:r w:rsidR="000B6853" w:rsidRPr="00C07FB7">
              <w:rPr>
                <w:b w:val="0"/>
                <w:sz w:val="24"/>
                <w:szCs w:val="24"/>
              </w:rPr>
              <w:t xml:space="preserve"> </w:t>
            </w:r>
            <w:r w:rsidR="004D15F1" w:rsidRPr="00C07FB7">
              <w:rPr>
                <w:b w:val="0"/>
                <w:sz w:val="24"/>
                <w:szCs w:val="24"/>
              </w:rPr>
              <w:t>misconduct</w:t>
            </w:r>
            <w:r w:rsidR="00F141CF" w:rsidRPr="00C07FB7">
              <w:rPr>
                <w:b w:val="0"/>
                <w:sz w:val="24"/>
                <w:szCs w:val="24"/>
              </w:rPr>
              <w:t xml:space="preserve"> </w:t>
            </w:r>
            <w:r w:rsidR="000B6853" w:rsidRPr="00C07FB7">
              <w:rPr>
                <w:b w:val="0"/>
                <w:sz w:val="24"/>
                <w:szCs w:val="24"/>
              </w:rPr>
              <w:t xml:space="preserve">in order to have the opportunity to </w:t>
            </w:r>
            <w:r w:rsidR="00F141CF" w:rsidRPr="00C07FB7">
              <w:rPr>
                <w:b w:val="0"/>
                <w:sz w:val="24"/>
                <w:szCs w:val="24"/>
              </w:rPr>
              <w:t xml:space="preserve">serve </w:t>
            </w:r>
            <w:r w:rsidR="00646430">
              <w:rPr>
                <w:b w:val="0"/>
                <w:sz w:val="24"/>
                <w:szCs w:val="24"/>
              </w:rPr>
              <w:t>as a police officer</w:t>
            </w:r>
            <w:r w:rsidR="000B6853" w:rsidRPr="00C07FB7">
              <w:rPr>
                <w:b w:val="0"/>
                <w:sz w:val="24"/>
                <w:szCs w:val="24"/>
              </w:rPr>
              <w:t xml:space="preserve">.  The DRB determined that, through the administrative actions taken by the chain of command in this case, the applicant had ample opportunities to change his negative behavior.  It </w:t>
            </w:r>
            <w:r w:rsidR="00F141CF" w:rsidRPr="00C07FB7">
              <w:rPr>
                <w:b w:val="0"/>
                <w:sz w:val="24"/>
                <w:szCs w:val="24"/>
              </w:rPr>
              <w:t>found the seriousness of t</w:t>
            </w:r>
            <w:r w:rsidR="00A55A6B" w:rsidRPr="00C07FB7">
              <w:rPr>
                <w:b w:val="0"/>
                <w:sz w:val="24"/>
                <w:szCs w:val="24"/>
              </w:rPr>
              <w:t xml:space="preserve">he </w:t>
            </w:r>
            <w:r w:rsidR="000B6853" w:rsidRPr="00C07FB7">
              <w:rPr>
                <w:b w:val="0"/>
                <w:sz w:val="24"/>
                <w:szCs w:val="24"/>
              </w:rPr>
              <w:t xml:space="preserve">applicant’s </w:t>
            </w:r>
            <w:r w:rsidR="00A55A6B" w:rsidRPr="00C07FB7">
              <w:rPr>
                <w:b w:val="0"/>
                <w:sz w:val="24"/>
                <w:szCs w:val="24"/>
              </w:rPr>
              <w:t>willful misconduct offset the</w:t>
            </w:r>
            <w:r w:rsidR="00F141CF" w:rsidRPr="00C07FB7">
              <w:rPr>
                <w:b w:val="0"/>
                <w:sz w:val="24"/>
                <w:szCs w:val="24"/>
              </w:rPr>
              <w:t xml:space="preserve"> positive aspects of </w:t>
            </w:r>
            <w:r w:rsidR="000B6853" w:rsidRPr="00C07FB7">
              <w:rPr>
                <w:b w:val="0"/>
                <w:sz w:val="24"/>
                <w:szCs w:val="24"/>
              </w:rPr>
              <w:t xml:space="preserve">his service.  </w:t>
            </w:r>
          </w:p>
          <w:p w:rsidR="001151A5" w:rsidRPr="00C07FB7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6E4386" w:rsidRPr="00C07FB7" w:rsidRDefault="00F141CF" w:rsidP="00167C0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07FB7">
              <w:rPr>
                <w:bCs/>
                <w:sz w:val="24"/>
                <w:szCs w:val="24"/>
              </w:rPr>
              <w:t xml:space="preserve">CONCLUSION:  </w:t>
            </w:r>
            <w:r w:rsidR="00A20E0C" w:rsidRPr="00C07FB7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C07FB7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C07FB7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C07FB7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C07FB7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C07FB7">
              <w:rPr>
                <w:b w:val="0"/>
                <w:bCs/>
                <w:sz w:val="24"/>
                <w:szCs w:val="24"/>
              </w:rPr>
              <w:t>DR</w:t>
            </w:r>
            <w:r w:rsidRPr="00C07FB7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C07FB7">
              <w:rPr>
                <w:b w:val="0"/>
                <w:bCs/>
                <w:sz w:val="24"/>
                <w:szCs w:val="24"/>
              </w:rPr>
              <w:t>b</w:t>
            </w:r>
            <w:r w:rsidRPr="00C07FB7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C07FB7">
              <w:rPr>
                <w:b w:val="0"/>
                <w:bCs/>
                <w:sz w:val="24"/>
                <w:szCs w:val="24"/>
              </w:rPr>
              <w:t>p</w:t>
            </w:r>
            <w:r w:rsidRPr="00C07FB7">
              <w:rPr>
                <w:b w:val="0"/>
                <w:bCs/>
                <w:sz w:val="24"/>
                <w:szCs w:val="24"/>
              </w:rPr>
              <w:t xml:space="preserve">resident </w:t>
            </w:r>
            <w:r w:rsidR="00646430">
              <w:rPr>
                <w:b w:val="0"/>
                <w:bCs/>
                <w:sz w:val="24"/>
                <w:szCs w:val="24"/>
              </w:rPr>
              <w:t>on 24 Jun 19</w:t>
            </w:r>
            <w:r w:rsidRPr="00C07FB7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C07FB7">
              <w:rPr>
                <w:b w:val="0"/>
                <w:bCs/>
                <w:sz w:val="24"/>
                <w:szCs w:val="24"/>
              </w:rPr>
              <w:t>If desired, t</w:t>
            </w:r>
            <w:r w:rsidRPr="00C07FB7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C07FB7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C07FB7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C07FB7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C07FB7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1562FD" w:rsidRPr="00C07FB7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C07FB7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C07FB7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C07FB7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C07FB7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C07FB7">
              <w:rPr>
                <w:b w:val="0"/>
                <w:bCs/>
                <w:sz w:val="24"/>
                <w:szCs w:val="24"/>
              </w:rPr>
              <w:t xml:space="preserve">1500 West Perimeter </w:t>
            </w:r>
            <w:r w:rsidR="00FD7257" w:rsidRPr="00C07FB7">
              <w:rPr>
                <w:b w:val="0"/>
                <w:bCs/>
                <w:sz w:val="24"/>
                <w:szCs w:val="24"/>
              </w:rPr>
              <w:t>R</w:t>
            </w:r>
            <w:r w:rsidRPr="00C07FB7">
              <w:rPr>
                <w:b w:val="0"/>
                <w:bCs/>
                <w:sz w:val="24"/>
                <w:szCs w:val="24"/>
              </w:rPr>
              <w:t>oad, Suite 3700</w:t>
            </w:r>
          </w:p>
          <w:p w:rsidR="00231F4B" w:rsidRPr="00C07FB7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07FB7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C07FB7">
              <w:rPr>
                <w:bCs/>
                <w:sz w:val="24"/>
                <w:szCs w:val="24"/>
              </w:rPr>
              <w:t xml:space="preserve">  </w:t>
            </w:r>
          </w:p>
          <w:p w:rsidR="00F141CF" w:rsidRPr="00C07FB7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07FB7">
              <w:rPr>
                <w:b w:val="0"/>
                <w:sz w:val="24"/>
                <w:szCs w:val="24"/>
              </w:rPr>
              <w:t>Attachment:</w:t>
            </w:r>
          </w:p>
          <w:p w:rsidR="00243C1B" w:rsidRPr="00C07FB7" w:rsidRDefault="00F141CF" w:rsidP="00623732">
            <w:pPr>
              <w:pStyle w:val="Heading4"/>
            </w:pPr>
            <w:r w:rsidRPr="00C07FB7">
              <w:rPr>
                <w:szCs w:val="24"/>
              </w:rPr>
              <w:t>Examiner's Brief</w:t>
            </w:r>
          </w:p>
        </w:tc>
        <w:bookmarkStart w:id="0" w:name="_GoBack"/>
        <w:bookmarkEnd w:id="0"/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09" w:rsidRDefault="00773209" w:rsidP="00773209">
      <w:r>
        <w:separator/>
      </w:r>
    </w:p>
  </w:endnote>
  <w:endnote w:type="continuationSeparator" w:id="0">
    <w:p w:rsidR="00773209" w:rsidRDefault="00773209" w:rsidP="0077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09" w:rsidRDefault="00773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09" w:rsidRDefault="00773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09" w:rsidRDefault="0077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09" w:rsidRDefault="00773209" w:rsidP="00773209">
      <w:r>
        <w:separator/>
      </w:r>
    </w:p>
  </w:footnote>
  <w:footnote w:type="continuationSeparator" w:id="0">
    <w:p w:rsidR="00773209" w:rsidRDefault="00773209" w:rsidP="0077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09" w:rsidRDefault="00773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09" w:rsidRDefault="00773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09" w:rsidRDefault="00773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64036"/>
    <w:rsid w:val="000B6853"/>
    <w:rsid w:val="000E4C20"/>
    <w:rsid w:val="00102916"/>
    <w:rsid w:val="00103CF1"/>
    <w:rsid w:val="001151A5"/>
    <w:rsid w:val="001249BE"/>
    <w:rsid w:val="00145192"/>
    <w:rsid w:val="001507B5"/>
    <w:rsid w:val="001562FD"/>
    <w:rsid w:val="00167C0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80395"/>
    <w:rsid w:val="003817DE"/>
    <w:rsid w:val="0039433A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46430"/>
    <w:rsid w:val="006A0BCD"/>
    <w:rsid w:val="006A5E5E"/>
    <w:rsid w:val="006E103F"/>
    <w:rsid w:val="006E4386"/>
    <w:rsid w:val="006E640E"/>
    <w:rsid w:val="007002DD"/>
    <w:rsid w:val="00710A8C"/>
    <w:rsid w:val="00717CE9"/>
    <w:rsid w:val="0077320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2AEC"/>
    <w:rsid w:val="00BF4443"/>
    <w:rsid w:val="00C07FB7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D725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BalloonText">
    <w:name w:val="Balloon Text"/>
    <w:basedOn w:val="Normal"/>
    <w:link w:val="BalloonTextChar"/>
    <w:rsid w:val="00BF2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2AEC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773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3209"/>
    <w:rPr>
      <w:b/>
    </w:rPr>
  </w:style>
  <w:style w:type="paragraph" w:styleId="Footer">
    <w:name w:val="footer"/>
    <w:basedOn w:val="Normal"/>
    <w:link w:val="FooterChar"/>
    <w:rsid w:val="00773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320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2019-07-11T17:01:00Z</dcterms:created>
  <dcterms:modified xsi:type="dcterms:W3CDTF">2019-07-11T17:01:00Z</dcterms:modified>
</cp:coreProperties>
</file>