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921CE7" w:rsidRPr="00921CE7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21CE7" w:rsidRDefault="00DC2098" w:rsidP="00BF4443">
            <w:pPr>
              <w:pStyle w:val="BodyText"/>
              <w:rPr>
                <w:b/>
              </w:rPr>
            </w:pPr>
            <w:r w:rsidRPr="00921CE7">
              <w:t xml:space="preserve">                                                                                                                                                     </w:t>
            </w:r>
            <w:r w:rsidRPr="00921CE7">
              <w:rPr>
                <w:b/>
              </w:rPr>
              <w:t xml:space="preserve">AIR FORCE DISCHARGE REVIEW BOARD DECISIONAL </w:t>
            </w:r>
            <w:r w:rsidR="000E4C20" w:rsidRPr="00921CE7">
              <w:rPr>
                <w:b/>
              </w:rPr>
              <w:t>DOCUMENT</w:t>
            </w:r>
            <w:r w:rsidRPr="00921CE7">
              <w:rPr>
                <w:b/>
              </w:rPr>
              <w:t xml:space="preserve">  </w:t>
            </w:r>
          </w:p>
          <w:p w:rsidR="00DC2098" w:rsidRPr="00921CE7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21CE7" w:rsidRDefault="00DC2098">
            <w:pPr>
              <w:pStyle w:val="Heading1"/>
            </w:pPr>
            <w:r w:rsidRPr="00921CE7">
              <w:t>CASE NUMBER</w:t>
            </w:r>
          </w:p>
          <w:p w:rsidR="00DC2098" w:rsidRPr="00921CE7" w:rsidRDefault="00DC2098"/>
          <w:p w:rsidR="00DC2098" w:rsidRPr="00921CE7" w:rsidRDefault="00DC2098" w:rsidP="0054672A">
            <w:pPr>
              <w:rPr>
                <w:sz w:val="24"/>
                <w:szCs w:val="24"/>
              </w:rPr>
            </w:pPr>
            <w:r w:rsidRPr="00921CE7">
              <w:rPr>
                <w:sz w:val="24"/>
                <w:szCs w:val="24"/>
              </w:rPr>
              <w:t xml:space="preserve"> </w:t>
            </w:r>
            <w:r w:rsidR="0054672A" w:rsidRPr="00921CE7">
              <w:rPr>
                <w:bCs/>
                <w:sz w:val="24"/>
                <w:szCs w:val="24"/>
              </w:rPr>
              <w:t>FD-2019-00527</w:t>
            </w:r>
          </w:p>
        </w:tc>
      </w:tr>
      <w:tr w:rsidR="00243C1B" w:rsidRPr="00921CE7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921CE7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921CE7">
              <w:rPr>
                <w:sz w:val="24"/>
              </w:rPr>
              <w:tab/>
            </w:r>
            <w:r w:rsidRPr="00921CE7">
              <w:rPr>
                <w:sz w:val="24"/>
              </w:rPr>
              <w:tab/>
            </w:r>
            <w:r w:rsidRPr="00921CE7">
              <w:rPr>
                <w:sz w:val="24"/>
              </w:rPr>
              <w:tab/>
            </w:r>
            <w:r w:rsidRPr="00921CE7">
              <w:rPr>
                <w:sz w:val="24"/>
              </w:rPr>
              <w:tab/>
            </w:r>
            <w:r w:rsidRPr="00921CE7">
              <w:rPr>
                <w:sz w:val="24"/>
              </w:rPr>
              <w:tab/>
            </w:r>
          </w:p>
          <w:p w:rsidR="00F141CF" w:rsidRPr="00921CE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Cs/>
                <w:sz w:val="24"/>
                <w:szCs w:val="24"/>
              </w:rPr>
              <w:t xml:space="preserve">GENERAL:  </w:t>
            </w:r>
            <w:r w:rsidRPr="00921CE7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921CE7">
              <w:rPr>
                <w:b w:val="0"/>
                <w:sz w:val="24"/>
                <w:szCs w:val="24"/>
              </w:rPr>
              <w:t xml:space="preserve">was discharged on </w:t>
            </w:r>
            <w:r w:rsidR="0054672A" w:rsidRPr="00921CE7">
              <w:rPr>
                <w:b w:val="0"/>
                <w:sz w:val="24"/>
                <w:szCs w:val="24"/>
              </w:rPr>
              <w:t>21 Nov 2008</w:t>
            </w:r>
            <w:r w:rsidR="000E4C20" w:rsidRPr="00921CE7">
              <w:rPr>
                <w:b w:val="0"/>
                <w:sz w:val="24"/>
                <w:szCs w:val="24"/>
              </w:rPr>
              <w:t xml:space="preserve"> </w:t>
            </w:r>
            <w:r w:rsidR="00FA013D" w:rsidRPr="00921CE7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921CE7">
              <w:rPr>
                <w:b w:val="0"/>
                <w:sz w:val="24"/>
                <w:szCs w:val="24"/>
              </w:rPr>
              <w:t xml:space="preserve">AFI 36-3208 with a(n) General discharge for Misconduct.  The applicant </w:t>
            </w:r>
            <w:r w:rsidRPr="00921CE7">
              <w:rPr>
                <w:b w:val="0"/>
                <w:sz w:val="24"/>
                <w:szCs w:val="24"/>
              </w:rPr>
              <w:t>appeal</w:t>
            </w:r>
            <w:r w:rsidR="000E4C20" w:rsidRPr="00921CE7">
              <w:rPr>
                <w:b w:val="0"/>
                <w:sz w:val="24"/>
                <w:szCs w:val="24"/>
              </w:rPr>
              <w:t>ed</w:t>
            </w:r>
            <w:r w:rsidR="00102916" w:rsidRPr="00921CE7">
              <w:rPr>
                <w:b w:val="0"/>
                <w:sz w:val="24"/>
                <w:szCs w:val="24"/>
              </w:rPr>
              <w:t xml:space="preserve"> for </w:t>
            </w:r>
            <w:r w:rsidR="000E4C20" w:rsidRPr="00921CE7">
              <w:rPr>
                <w:b w:val="0"/>
                <w:sz w:val="24"/>
                <w:szCs w:val="24"/>
              </w:rPr>
              <w:t xml:space="preserve">an </w:t>
            </w:r>
            <w:r w:rsidR="00102916" w:rsidRPr="00921CE7">
              <w:rPr>
                <w:b w:val="0"/>
                <w:sz w:val="24"/>
                <w:szCs w:val="24"/>
              </w:rPr>
              <w:t xml:space="preserve">upgrade of </w:t>
            </w:r>
            <w:r w:rsidR="00E42888" w:rsidRPr="00921CE7">
              <w:rPr>
                <w:b w:val="0"/>
                <w:sz w:val="24"/>
                <w:szCs w:val="24"/>
              </w:rPr>
              <w:t>his</w:t>
            </w:r>
            <w:r w:rsidR="00D91C32" w:rsidRPr="00921CE7">
              <w:rPr>
                <w:b w:val="0"/>
                <w:sz w:val="24"/>
                <w:szCs w:val="24"/>
              </w:rPr>
              <w:t xml:space="preserve"> </w:t>
            </w:r>
            <w:r w:rsidR="00102916" w:rsidRPr="00921CE7">
              <w:rPr>
                <w:b w:val="0"/>
                <w:sz w:val="24"/>
                <w:szCs w:val="24"/>
              </w:rPr>
              <w:t>discharge</w:t>
            </w:r>
            <w:r w:rsidR="002C0ACE" w:rsidRPr="00921CE7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921CE7">
              <w:rPr>
                <w:b w:val="0"/>
                <w:sz w:val="24"/>
                <w:szCs w:val="24"/>
              </w:rPr>
              <w:t>to Honorable</w:t>
            </w:r>
            <w:r w:rsidR="000E4C20" w:rsidRPr="00921CE7">
              <w:rPr>
                <w:b w:val="0"/>
                <w:sz w:val="24"/>
                <w:szCs w:val="24"/>
              </w:rPr>
              <w:t>, a change to the</w:t>
            </w:r>
            <w:r w:rsidR="001770AB" w:rsidRPr="00921CE7">
              <w:rPr>
                <w:b w:val="0"/>
                <w:sz w:val="24"/>
                <w:szCs w:val="24"/>
              </w:rPr>
              <w:t xml:space="preserve"> discharge</w:t>
            </w:r>
            <w:r w:rsidR="000E4C20" w:rsidRPr="00921CE7">
              <w:rPr>
                <w:b w:val="0"/>
                <w:sz w:val="24"/>
                <w:szCs w:val="24"/>
              </w:rPr>
              <w:t xml:space="preserve"> </w:t>
            </w:r>
            <w:r w:rsidR="00637506" w:rsidRPr="00921CE7">
              <w:rPr>
                <w:b w:val="0"/>
                <w:sz w:val="24"/>
                <w:szCs w:val="24"/>
              </w:rPr>
              <w:t xml:space="preserve">narrative </w:t>
            </w:r>
            <w:r w:rsidR="000E4C20" w:rsidRPr="00921CE7">
              <w:rPr>
                <w:b w:val="0"/>
                <w:sz w:val="24"/>
                <w:szCs w:val="24"/>
              </w:rPr>
              <w:t>reason, and a change to the reenlistment eligibility code.</w:t>
            </w:r>
            <w:r w:rsidR="00B439B9" w:rsidRPr="00921CE7">
              <w:rPr>
                <w:b w:val="0"/>
                <w:sz w:val="24"/>
                <w:szCs w:val="24"/>
              </w:rPr>
              <w:t xml:space="preserve">  The board was conducted on </w:t>
            </w:r>
            <w:r w:rsidR="0054672A" w:rsidRPr="00921CE7">
              <w:rPr>
                <w:b w:val="0"/>
                <w:sz w:val="24"/>
                <w:szCs w:val="24"/>
              </w:rPr>
              <w:t>29 Oct 2019</w:t>
            </w:r>
            <w:r w:rsidR="00B439B9" w:rsidRPr="00921CE7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921CE7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921CE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921CE7">
              <w:rPr>
                <w:b w:val="0"/>
                <w:sz w:val="24"/>
                <w:szCs w:val="24"/>
              </w:rPr>
              <w:t>,</w:t>
            </w:r>
            <w:r w:rsidRPr="00921CE7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921CE7">
              <w:rPr>
                <w:b w:val="0"/>
                <w:sz w:val="24"/>
                <w:szCs w:val="24"/>
              </w:rPr>
              <w:t>ed</w:t>
            </w:r>
            <w:r w:rsidRPr="00921CE7">
              <w:rPr>
                <w:b w:val="0"/>
                <w:sz w:val="24"/>
                <w:szCs w:val="24"/>
              </w:rPr>
              <w:t xml:space="preserve"> the </w:t>
            </w:r>
            <w:r w:rsidR="00E42888" w:rsidRPr="00921CE7">
              <w:rPr>
                <w:b w:val="0"/>
                <w:sz w:val="24"/>
                <w:szCs w:val="24"/>
              </w:rPr>
              <w:t xml:space="preserve">board </w:t>
            </w:r>
            <w:r w:rsidRPr="00921CE7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921CE7">
              <w:rPr>
                <w:b w:val="0"/>
                <w:sz w:val="24"/>
                <w:szCs w:val="24"/>
              </w:rPr>
              <w:t xml:space="preserve">based </w:t>
            </w:r>
            <w:r w:rsidRPr="00921CE7">
              <w:rPr>
                <w:b w:val="0"/>
                <w:sz w:val="24"/>
                <w:szCs w:val="24"/>
              </w:rPr>
              <w:t xml:space="preserve">on </w:t>
            </w:r>
            <w:r w:rsidR="00E42888" w:rsidRPr="00921CE7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921CE7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921CE7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921CE7">
              <w:rPr>
                <w:b w:val="0"/>
                <w:sz w:val="24"/>
                <w:szCs w:val="24"/>
              </w:rPr>
              <w:t xml:space="preserve">. </w:t>
            </w:r>
            <w:r w:rsidRPr="00921CE7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921CE7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921CE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921CE7">
              <w:rPr>
                <w:b w:val="0"/>
                <w:sz w:val="24"/>
                <w:szCs w:val="24"/>
              </w:rPr>
              <w:t xml:space="preserve">examiner’s </w:t>
            </w:r>
            <w:r w:rsidRPr="00921CE7">
              <w:rPr>
                <w:b w:val="0"/>
                <w:sz w:val="24"/>
                <w:szCs w:val="24"/>
              </w:rPr>
              <w:t xml:space="preserve">brief </w:t>
            </w:r>
            <w:r w:rsidR="007F45E6" w:rsidRPr="00921CE7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921CE7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921CE7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921CE7">
              <w:rPr>
                <w:b w:val="0"/>
                <w:sz w:val="24"/>
                <w:szCs w:val="24"/>
              </w:rPr>
              <w:t xml:space="preserve">military </w:t>
            </w:r>
            <w:r w:rsidR="00F554B0" w:rsidRPr="00921CE7">
              <w:rPr>
                <w:b w:val="0"/>
                <w:sz w:val="24"/>
                <w:szCs w:val="24"/>
              </w:rPr>
              <w:t>service</w:t>
            </w:r>
            <w:r w:rsidR="007F45E6" w:rsidRPr="00921CE7">
              <w:rPr>
                <w:b w:val="0"/>
                <w:sz w:val="24"/>
                <w:szCs w:val="24"/>
              </w:rPr>
              <w:t>.</w:t>
            </w:r>
            <w:r w:rsidR="00F554B0" w:rsidRPr="00921CE7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921CE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921CE7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Cs/>
                <w:sz w:val="24"/>
                <w:szCs w:val="24"/>
              </w:rPr>
              <w:t>FINDING</w:t>
            </w:r>
            <w:r w:rsidRPr="00921CE7">
              <w:rPr>
                <w:b w:val="0"/>
                <w:sz w:val="24"/>
                <w:szCs w:val="24"/>
              </w:rPr>
              <w:t xml:space="preserve">:  </w:t>
            </w:r>
            <w:r w:rsidR="00320150" w:rsidRPr="00921CE7">
              <w:rPr>
                <w:b w:val="0"/>
                <w:sz w:val="24"/>
                <w:szCs w:val="24"/>
              </w:rPr>
              <w:t xml:space="preserve">The </w:t>
            </w:r>
            <w:r w:rsidR="00F554B0" w:rsidRPr="00921CE7">
              <w:rPr>
                <w:b w:val="0"/>
                <w:sz w:val="24"/>
                <w:szCs w:val="24"/>
              </w:rPr>
              <w:t>DR</w:t>
            </w:r>
            <w:r w:rsidR="00320150" w:rsidRPr="00921CE7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921CE7">
              <w:rPr>
                <w:i/>
                <w:sz w:val="24"/>
                <w:szCs w:val="24"/>
              </w:rPr>
              <w:t>deny</w:t>
            </w:r>
            <w:r w:rsidR="00320150" w:rsidRPr="00921CE7">
              <w:rPr>
                <w:b w:val="0"/>
                <w:sz w:val="24"/>
                <w:szCs w:val="24"/>
              </w:rPr>
              <w:t xml:space="preserve"> the applicant’s request to upgrade his</w:t>
            </w:r>
            <w:r w:rsidR="00BA6707" w:rsidRPr="00921CE7">
              <w:rPr>
                <w:b w:val="0"/>
                <w:sz w:val="24"/>
                <w:szCs w:val="24"/>
              </w:rPr>
              <w:t xml:space="preserve"> </w:t>
            </w:r>
            <w:r w:rsidR="00320150" w:rsidRPr="00921CE7">
              <w:rPr>
                <w:b w:val="0"/>
                <w:sz w:val="24"/>
                <w:szCs w:val="24"/>
              </w:rPr>
              <w:t>/</w:t>
            </w:r>
            <w:r w:rsidR="00BA6707" w:rsidRPr="00921CE7">
              <w:rPr>
                <w:b w:val="0"/>
                <w:sz w:val="24"/>
                <w:szCs w:val="24"/>
              </w:rPr>
              <w:t xml:space="preserve"> </w:t>
            </w:r>
            <w:r w:rsidR="00320150" w:rsidRPr="00921CE7">
              <w:rPr>
                <w:b w:val="0"/>
                <w:sz w:val="24"/>
                <w:szCs w:val="24"/>
              </w:rPr>
              <w:t>her discharge characterization to Honorable.</w:t>
            </w:r>
          </w:p>
          <w:p w:rsidR="00D61706" w:rsidRPr="00921CE7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921CE7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Cs/>
                <w:sz w:val="24"/>
                <w:szCs w:val="24"/>
              </w:rPr>
              <w:t>DISCUSSION</w:t>
            </w:r>
            <w:r w:rsidRPr="00921CE7">
              <w:rPr>
                <w:b w:val="0"/>
                <w:sz w:val="24"/>
                <w:szCs w:val="24"/>
              </w:rPr>
              <w:t xml:space="preserve">:  </w:t>
            </w:r>
            <w:r w:rsidR="00717CE9" w:rsidRPr="00921CE7">
              <w:rPr>
                <w:b w:val="0"/>
                <w:sz w:val="24"/>
                <w:szCs w:val="24"/>
              </w:rPr>
              <w:t xml:space="preserve">The </w:t>
            </w:r>
            <w:r w:rsidR="00F554B0" w:rsidRPr="00921CE7">
              <w:rPr>
                <w:b w:val="0"/>
                <w:sz w:val="24"/>
                <w:szCs w:val="24"/>
              </w:rPr>
              <w:t xml:space="preserve">DRB, </w:t>
            </w:r>
            <w:r w:rsidR="00717CE9" w:rsidRPr="00921CE7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921CE7">
              <w:rPr>
                <w:b w:val="0"/>
                <w:sz w:val="24"/>
                <w:szCs w:val="24"/>
              </w:rPr>
              <w:t xml:space="preserve">narrative </w:t>
            </w:r>
            <w:r w:rsidR="00717CE9" w:rsidRPr="00921CE7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921CE7">
              <w:rPr>
                <w:b w:val="0"/>
                <w:sz w:val="24"/>
                <w:szCs w:val="24"/>
              </w:rPr>
              <w:t>s</w:t>
            </w:r>
            <w:r w:rsidR="00717CE9" w:rsidRPr="00921CE7">
              <w:rPr>
                <w:b w:val="0"/>
                <w:sz w:val="24"/>
                <w:szCs w:val="24"/>
              </w:rPr>
              <w:t xml:space="preserve"> </w:t>
            </w:r>
            <w:r w:rsidR="00F554B0" w:rsidRPr="00921CE7">
              <w:rPr>
                <w:b w:val="0"/>
                <w:sz w:val="24"/>
                <w:szCs w:val="24"/>
              </w:rPr>
              <w:t>are</w:t>
            </w:r>
            <w:r w:rsidR="00717CE9" w:rsidRPr="00921CE7">
              <w:rPr>
                <w:b w:val="0"/>
                <w:sz w:val="24"/>
                <w:szCs w:val="24"/>
              </w:rPr>
              <w:t xml:space="preserve"> warranted.</w:t>
            </w:r>
            <w:r w:rsidR="00F554B0" w:rsidRPr="00921CE7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921CE7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921CE7">
              <w:rPr>
                <w:b w:val="0"/>
                <w:sz w:val="24"/>
                <w:szCs w:val="24"/>
              </w:rPr>
              <w:t>b</w:t>
            </w:r>
            <w:r w:rsidR="00717CE9" w:rsidRPr="00921CE7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921CE7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921CE7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921CE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921CE7">
              <w:rPr>
                <w:b w:val="0"/>
                <w:sz w:val="24"/>
                <w:szCs w:val="24"/>
              </w:rPr>
              <w:t xml:space="preserve"> </w:t>
            </w:r>
            <w:r w:rsidR="0054672A" w:rsidRPr="00921CE7">
              <w:rPr>
                <w:b w:val="0"/>
                <w:sz w:val="24"/>
                <w:szCs w:val="24"/>
              </w:rPr>
              <w:t>an</w:t>
            </w:r>
            <w:r w:rsidRPr="00921CE7">
              <w:rPr>
                <w:b w:val="0"/>
                <w:sz w:val="24"/>
                <w:szCs w:val="24"/>
              </w:rPr>
              <w:t xml:space="preserve"> Article 15</w:t>
            </w:r>
            <w:r w:rsidR="0054672A" w:rsidRPr="00921CE7">
              <w:rPr>
                <w:b w:val="0"/>
                <w:sz w:val="24"/>
                <w:szCs w:val="24"/>
              </w:rPr>
              <w:t xml:space="preserve"> and several</w:t>
            </w:r>
            <w:r w:rsidRPr="00921CE7">
              <w:rPr>
                <w:b w:val="0"/>
                <w:sz w:val="24"/>
                <w:szCs w:val="24"/>
              </w:rPr>
              <w:t xml:space="preserve"> Letter</w:t>
            </w:r>
            <w:r w:rsidR="0054672A" w:rsidRPr="00921CE7">
              <w:rPr>
                <w:b w:val="0"/>
                <w:sz w:val="24"/>
                <w:szCs w:val="24"/>
              </w:rPr>
              <w:t>s</w:t>
            </w:r>
            <w:r w:rsidRPr="00921CE7">
              <w:rPr>
                <w:b w:val="0"/>
                <w:sz w:val="24"/>
                <w:szCs w:val="24"/>
              </w:rPr>
              <w:t xml:space="preserve"> of Reprimand</w:t>
            </w:r>
            <w:r w:rsidR="0054672A" w:rsidRPr="00921CE7">
              <w:rPr>
                <w:b w:val="0"/>
                <w:sz w:val="24"/>
                <w:szCs w:val="24"/>
              </w:rPr>
              <w:t>.</w:t>
            </w:r>
            <w:r w:rsidRPr="00921CE7">
              <w:rPr>
                <w:b w:val="0"/>
                <w:sz w:val="24"/>
                <w:szCs w:val="24"/>
              </w:rPr>
              <w:t xml:space="preserve"> </w:t>
            </w:r>
            <w:r w:rsidR="00182BF0" w:rsidRPr="00921CE7">
              <w:rPr>
                <w:b w:val="0"/>
                <w:sz w:val="24"/>
                <w:szCs w:val="24"/>
              </w:rPr>
              <w:t xml:space="preserve"> </w:t>
            </w:r>
            <w:r w:rsidRPr="00921CE7">
              <w:rPr>
                <w:b w:val="0"/>
                <w:sz w:val="24"/>
                <w:szCs w:val="24"/>
              </w:rPr>
              <w:t>His</w:t>
            </w:r>
            <w:r w:rsidR="007F45E6" w:rsidRPr="00921CE7">
              <w:rPr>
                <w:b w:val="0"/>
                <w:sz w:val="24"/>
                <w:szCs w:val="24"/>
              </w:rPr>
              <w:t xml:space="preserve"> </w:t>
            </w:r>
            <w:r w:rsidRPr="00921CE7">
              <w:rPr>
                <w:b w:val="0"/>
                <w:sz w:val="24"/>
                <w:szCs w:val="24"/>
              </w:rPr>
              <w:t>misconduct included</w:t>
            </w:r>
            <w:r w:rsidR="00182BF0" w:rsidRPr="00921CE7">
              <w:rPr>
                <w:b w:val="0"/>
                <w:sz w:val="24"/>
                <w:szCs w:val="24"/>
              </w:rPr>
              <w:t>:</w:t>
            </w:r>
            <w:r w:rsidRPr="00921CE7">
              <w:rPr>
                <w:b w:val="0"/>
                <w:sz w:val="24"/>
                <w:szCs w:val="24"/>
              </w:rPr>
              <w:t xml:space="preserve"> </w:t>
            </w:r>
            <w:r w:rsidR="00182BF0" w:rsidRPr="00921CE7">
              <w:rPr>
                <w:b w:val="0"/>
                <w:sz w:val="24"/>
                <w:szCs w:val="24"/>
              </w:rPr>
              <w:t xml:space="preserve"> </w:t>
            </w:r>
            <w:r w:rsidR="00921CE7" w:rsidRPr="00921CE7">
              <w:rPr>
                <w:b w:val="0"/>
                <w:sz w:val="24"/>
                <w:szCs w:val="24"/>
              </w:rPr>
              <w:t>willfully failing to refrain from providing alcoholic beverage to underage individual, failure to go at time prescribed to appointed place of duty and destroying military property.</w:t>
            </w:r>
          </w:p>
          <w:p w:rsidR="00B56C93" w:rsidRPr="00921CE7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853" w:rsidRPr="00921CE7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 xml:space="preserve">The applicant made no contentions that the discharge was inequitable/improper.  </w:t>
            </w:r>
            <w:r w:rsidR="00921CE7" w:rsidRPr="00921CE7">
              <w:rPr>
                <w:b w:val="0"/>
                <w:sz w:val="24"/>
                <w:szCs w:val="24"/>
              </w:rPr>
              <w:t>The applicant insists that he has not been in any trouble and has been a productive member of society since his discharge.  He currently has stable employment and is requesting the upgrade in an effort to be eligible for promotion.</w:t>
            </w:r>
            <w:r w:rsidR="000B6853" w:rsidRPr="00921CE7">
              <w:rPr>
                <w:b w:val="0"/>
                <w:sz w:val="24"/>
                <w:szCs w:val="24"/>
              </w:rPr>
              <w:t xml:space="preserve">  The DRB determined that, through the administrative actions taken by the chain of command in this case, the applicant had ample opportunities to change his negative behavior.  It </w:t>
            </w:r>
            <w:r w:rsidR="00F141CF" w:rsidRPr="00921CE7">
              <w:rPr>
                <w:b w:val="0"/>
                <w:sz w:val="24"/>
                <w:szCs w:val="24"/>
              </w:rPr>
              <w:t>found the seriousness of t</w:t>
            </w:r>
            <w:r w:rsidR="00A55A6B" w:rsidRPr="00921CE7">
              <w:rPr>
                <w:b w:val="0"/>
                <w:sz w:val="24"/>
                <w:szCs w:val="24"/>
              </w:rPr>
              <w:t xml:space="preserve">he </w:t>
            </w:r>
            <w:r w:rsidR="000B6853" w:rsidRPr="00921CE7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921CE7">
              <w:rPr>
                <w:b w:val="0"/>
                <w:sz w:val="24"/>
                <w:szCs w:val="24"/>
              </w:rPr>
              <w:t>willful misconduct offset the</w:t>
            </w:r>
            <w:r w:rsidR="00F141CF" w:rsidRPr="00921CE7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921CE7">
              <w:rPr>
                <w:b w:val="0"/>
                <w:sz w:val="24"/>
                <w:szCs w:val="24"/>
              </w:rPr>
              <w:t xml:space="preserve">his service.  </w:t>
            </w:r>
          </w:p>
          <w:p w:rsidR="004D15F1" w:rsidRPr="00921CE7" w:rsidRDefault="004D15F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151A5" w:rsidRPr="00921CE7" w:rsidRDefault="00B56C93" w:rsidP="00921CE7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If the applicant can provide additional information to substantiate his contentions, t</w:t>
            </w:r>
            <w:r w:rsidR="004F2A4B" w:rsidRPr="00921CE7">
              <w:rPr>
                <w:b w:val="0"/>
                <w:sz w:val="24"/>
                <w:szCs w:val="24"/>
              </w:rPr>
              <w:t xml:space="preserve">he </w:t>
            </w:r>
            <w:r w:rsidRPr="00921CE7">
              <w:rPr>
                <w:b w:val="0"/>
                <w:sz w:val="24"/>
                <w:szCs w:val="24"/>
              </w:rPr>
              <w:t>b</w:t>
            </w:r>
            <w:r w:rsidR="004F2A4B" w:rsidRPr="00921CE7">
              <w:rPr>
                <w:b w:val="0"/>
                <w:sz w:val="24"/>
                <w:szCs w:val="24"/>
              </w:rPr>
              <w:t>oard recommends he</w:t>
            </w:r>
            <w:r w:rsidRPr="00921CE7">
              <w:rPr>
                <w:b w:val="0"/>
                <w:sz w:val="24"/>
                <w:szCs w:val="24"/>
              </w:rPr>
              <w:t xml:space="preserve"> </w:t>
            </w:r>
            <w:r w:rsidR="004F2A4B" w:rsidRPr="00921CE7">
              <w:rPr>
                <w:b w:val="0"/>
                <w:sz w:val="24"/>
                <w:szCs w:val="24"/>
              </w:rPr>
              <w:t>exercis</w:t>
            </w:r>
            <w:r w:rsidRPr="00921CE7">
              <w:rPr>
                <w:b w:val="0"/>
                <w:sz w:val="24"/>
                <w:szCs w:val="24"/>
              </w:rPr>
              <w:t xml:space="preserve">e the </w:t>
            </w:r>
            <w:r w:rsidR="004F2A4B" w:rsidRPr="00921CE7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921CE7">
              <w:rPr>
                <w:b w:val="0"/>
                <w:sz w:val="24"/>
                <w:szCs w:val="24"/>
              </w:rPr>
              <w:t>DRB</w:t>
            </w:r>
            <w:r w:rsidR="00BD199B" w:rsidRPr="00921CE7">
              <w:rPr>
                <w:b w:val="0"/>
                <w:sz w:val="24"/>
                <w:szCs w:val="24"/>
              </w:rPr>
              <w:t xml:space="preserve"> or </w:t>
            </w:r>
            <w:r w:rsidRPr="00921CE7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  <w:r w:rsidR="001151A5" w:rsidRPr="00921CE7">
              <w:rPr>
                <w:b w:val="0"/>
                <w:sz w:val="24"/>
                <w:szCs w:val="24"/>
              </w:rPr>
              <w:t xml:space="preserve">  </w:t>
            </w:r>
          </w:p>
          <w:p w:rsidR="001151A5" w:rsidRPr="00921CE7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921CE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1CE7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921CE7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921CE7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921CE7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921CE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921CE7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21CE7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921CE7">
              <w:rPr>
                <w:b w:val="0"/>
                <w:bCs/>
                <w:sz w:val="24"/>
                <w:szCs w:val="24"/>
              </w:rPr>
              <w:t>DR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921CE7">
              <w:rPr>
                <w:b w:val="0"/>
                <w:bCs/>
                <w:sz w:val="24"/>
                <w:szCs w:val="24"/>
              </w:rPr>
              <w:t>b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921CE7">
              <w:rPr>
                <w:b w:val="0"/>
                <w:bCs/>
                <w:sz w:val="24"/>
                <w:szCs w:val="24"/>
              </w:rPr>
              <w:t>p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663E74">
              <w:rPr>
                <w:b w:val="0"/>
                <w:bCs/>
                <w:sz w:val="24"/>
                <w:szCs w:val="24"/>
              </w:rPr>
              <w:t>14 Apr 20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921CE7">
              <w:rPr>
                <w:b w:val="0"/>
                <w:bCs/>
                <w:sz w:val="24"/>
                <w:szCs w:val="24"/>
              </w:rPr>
              <w:t>If desired, t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921CE7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921CE7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921CE7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921CE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921CE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21CE7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921CE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21CE7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921CE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21CE7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921CE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1CE7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921CE7">
              <w:rPr>
                <w:bCs/>
                <w:sz w:val="24"/>
                <w:szCs w:val="24"/>
              </w:rPr>
              <w:t xml:space="preserve">  </w:t>
            </w:r>
          </w:p>
          <w:p w:rsidR="00707142" w:rsidRPr="00921CE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921CE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21CE7">
              <w:rPr>
                <w:b w:val="0"/>
                <w:sz w:val="24"/>
                <w:szCs w:val="24"/>
              </w:rPr>
              <w:t>Attachment:</w:t>
            </w:r>
          </w:p>
          <w:p w:rsidR="00243C1B" w:rsidRPr="00921CE7" w:rsidRDefault="000A3E29" w:rsidP="00623732">
            <w:pPr>
              <w:pStyle w:val="Heading4"/>
            </w:pPr>
            <w:r w:rsidRPr="00921CE7">
              <w:rPr>
                <w:szCs w:val="24"/>
              </w:rPr>
              <w:t>Examiner's Brief (Applicant Only)</w:t>
            </w:r>
          </w:p>
        </w:tc>
        <w:bookmarkStart w:id="0" w:name="_GoBack"/>
        <w:bookmarkEnd w:id="0"/>
      </w:tr>
    </w:tbl>
    <w:p w:rsidR="00DC2098" w:rsidRPr="00921CE7" w:rsidRDefault="00DC2098" w:rsidP="00E01AEE"/>
    <w:sectPr w:rsidR="00DC2098" w:rsidRPr="0092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98" w:rsidRDefault="00797E98" w:rsidP="00797E98">
      <w:r>
        <w:separator/>
      </w:r>
    </w:p>
  </w:endnote>
  <w:endnote w:type="continuationSeparator" w:id="0">
    <w:p w:rsidR="00797E98" w:rsidRDefault="00797E98" w:rsidP="007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98" w:rsidRDefault="00797E98" w:rsidP="00797E98">
      <w:r>
        <w:separator/>
      </w:r>
    </w:p>
  </w:footnote>
  <w:footnote w:type="continuationSeparator" w:id="0">
    <w:p w:rsidR="00797E98" w:rsidRDefault="00797E98" w:rsidP="0079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98" w:rsidRDefault="0079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629D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4672A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63E74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97E98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1CE7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1F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41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629D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79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7E98"/>
    <w:rPr>
      <w:b/>
    </w:rPr>
  </w:style>
  <w:style w:type="paragraph" w:styleId="Footer">
    <w:name w:val="footer"/>
    <w:basedOn w:val="Normal"/>
    <w:link w:val="FooterChar"/>
    <w:rsid w:val="0079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E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2020-05-06T19:14:00Z</dcterms:created>
  <dcterms:modified xsi:type="dcterms:W3CDTF">2020-05-06T19:14:00Z</dcterms:modified>
</cp:coreProperties>
</file>