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BF4443">
            <w:pPr>
              <w:pStyle w:val="BodyText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8348AD" w:rsidRDefault="00DC2098" w:rsidP="00834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348AD">
              <w:rPr>
                <w:bCs/>
                <w:sz w:val="24"/>
                <w:szCs w:val="24"/>
              </w:rPr>
              <w:t>FD-2019-00727</w:t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Default="00243C1B" w:rsidP="00BF4443">
            <w:pPr>
              <w:ind w:left="1440" w:firstLine="720"/>
              <w:rPr>
                <w:b w:val="0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The applicant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was discharged on </w:t>
            </w:r>
            <w:r w:rsidR="008348AD">
              <w:rPr>
                <w:b w:val="0"/>
                <w:color w:val="000000"/>
                <w:sz w:val="24"/>
                <w:szCs w:val="24"/>
              </w:rPr>
              <w:t>2 Jun 2015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in accordance with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AFI 36-3208 with a General discharge for Misconduct (Minor Infractions).  The applicant </w:t>
            </w:r>
            <w:r>
              <w:rPr>
                <w:b w:val="0"/>
                <w:color w:val="000000"/>
                <w:sz w:val="24"/>
                <w:szCs w:val="24"/>
              </w:rPr>
              <w:t>appeal</w:t>
            </w:r>
            <w:r w:rsidR="000E4C20">
              <w:rPr>
                <w:b w:val="0"/>
                <w:color w:val="000000"/>
                <w:sz w:val="24"/>
                <w:szCs w:val="24"/>
              </w:rPr>
              <w:t>ed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 for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an 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upgrade of </w:t>
            </w:r>
            <w:r w:rsidR="008348AD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102916">
              <w:rPr>
                <w:b w:val="0"/>
                <w:color w:val="000000"/>
                <w:sz w:val="24"/>
                <w:szCs w:val="24"/>
              </w:rPr>
              <w:t>discharge</w:t>
            </w:r>
            <w:r w:rsidR="002C0ACE">
              <w:rPr>
                <w:b w:val="0"/>
                <w:color w:val="000000"/>
                <w:sz w:val="24"/>
                <w:szCs w:val="24"/>
              </w:rPr>
              <w:t xml:space="preserve"> characterization </w:t>
            </w:r>
            <w:r w:rsidR="0080006B">
              <w:rPr>
                <w:b w:val="0"/>
                <w:color w:val="000000"/>
                <w:sz w:val="24"/>
                <w:szCs w:val="24"/>
              </w:rPr>
              <w:t>to Honorable</w:t>
            </w:r>
            <w:r w:rsidR="000E4C20">
              <w:rPr>
                <w:b w:val="0"/>
                <w:color w:val="000000"/>
                <w:sz w:val="24"/>
                <w:szCs w:val="24"/>
              </w:rPr>
              <w:t>.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  The board was conducted on </w:t>
            </w:r>
            <w:r w:rsidR="008348AD">
              <w:rPr>
                <w:b w:val="0"/>
                <w:color w:val="000000"/>
                <w:sz w:val="24"/>
                <w:szCs w:val="24"/>
              </w:rPr>
              <w:t>25 Feb 2020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.  </w:t>
            </w:r>
          </w:p>
          <w:p w:rsidR="00B15383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The applicant was offered a personal appearance before the Discharge Review Board (DRB)</w:t>
            </w:r>
            <w:r w:rsidR="00E42888">
              <w:rPr>
                <w:b w:val="0"/>
                <w:color w:val="000000"/>
                <w:sz w:val="24"/>
                <w:szCs w:val="24"/>
              </w:rPr>
              <w:t>,</w:t>
            </w:r>
            <w:r>
              <w:rPr>
                <w:b w:val="0"/>
                <w:color w:val="000000"/>
                <w:sz w:val="24"/>
                <w:szCs w:val="24"/>
              </w:rPr>
              <w:t xml:space="preserve"> but declined and request</w:t>
            </w:r>
            <w:r w:rsidR="00E42888">
              <w:rPr>
                <w:b w:val="0"/>
                <w:color w:val="000000"/>
                <w:sz w:val="24"/>
                <w:szCs w:val="24"/>
              </w:rPr>
              <w:t>ed</w:t>
            </w:r>
            <w:r>
              <w:rPr>
                <w:b w:val="0"/>
                <w:color w:val="000000"/>
                <w:sz w:val="24"/>
                <w:szCs w:val="24"/>
              </w:rPr>
              <w:t xml:space="preserve"> the 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board </w:t>
            </w:r>
            <w:r>
              <w:rPr>
                <w:b w:val="0"/>
                <w:color w:val="000000"/>
                <w:sz w:val="24"/>
                <w:szCs w:val="24"/>
              </w:rPr>
              <w:t xml:space="preserve">be completed </w:t>
            </w:r>
            <w:r w:rsidR="00FB2A8B">
              <w:rPr>
                <w:b w:val="0"/>
                <w:color w:val="000000"/>
                <w:sz w:val="24"/>
                <w:szCs w:val="24"/>
              </w:rPr>
              <w:t xml:space="preserve">based </w:t>
            </w:r>
            <w:r>
              <w:rPr>
                <w:b w:val="0"/>
                <w:color w:val="000000"/>
                <w:sz w:val="24"/>
                <w:szCs w:val="24"/>
              </w:rPr>
              <w:t xml:space="preserve">on 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a records only review. </w:t>
            </w:r>
            <w:r w:rsidR="008348AD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The applicant </w:t>
            </w:r>
            <w:r w:rsidR="008348AD">
              <w:rPr>
                <w:b w:val="0"/>
                <w:color w:val="000000"/>
                <w:sz w:val="24"/>
                <w:szCs w:val="24"/>
              </w:rPr>
              <w:t>w</w:t>
            </w:r>
            <w:r w:rsidR="00FA013D">
              <w:rPr>
                <w:b w:val="0"/>
                <w:color w:val="000000"/>
                <w:sz w:val="24"/>
                <w:szCs w:val="24"/>
              </w:rPr>
              <w:t>as not represented by counsel</w:t>
            </w:r>
            <w:r w:rsidR="00380395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F553F6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717CE9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8348AD">
              <w:rPr>
                <w:b w:val="0"/>
                <w:color w:val="000000"/>
                <w:sz w:val="24"/>
                <w:szCs w:val="24"/>
              </w:rPr>
              <w:t xml:space="preserve">The attached </w:t>
            </w:r>
            <w:r w:rsidR="00B439B9" w:rsidRPr="008348AD">
              <w:rPr>
                <w:b w:val="0"/>
                <w:color w:val="000000"/>
                <w:sz w:val="24"/>
                <w:szCs w:val="24"/>
              </w:rPr>
              <w:t xml:space="preserve">examiner’s </w:t>
            </w:r>
            <w:r w:rsidRPr="008348AD">
              <w:rPr>
                <w:b w:val="0"/>
                <w:color w:val="000000"/>
                <w:sz w:val="24"/>
                <w:szCs w:val="24"/>
              </w:rPr>
              <w:t xml:space="preserve">brief </w:t>
            </w:r>
            <w:r w:rsidR="007F45E6" w:rsidRPr="008348AD">
              <w:rPr>
                <w:b w:val="0"/>
                <w:color w:val="000000"/>
                <w:sz w:val="24"/>
                <w:szCs w:val="24"/>
              </w:rPr>
              <w:t xml:space="preserve">(provided to applicant only), extracted from available service records, </w:t>
            </w:r>
            <w:r w:rsidRPr="008348AD">
              <w:rPr>
                <w:b w:val="0"/>
                <w:color w:val="000000"/>
                <w:sz w:val="24"/>
                <w:szCs w:val="24"/>
              </w:rPr>
              <w:t xml:space="preserve">contains pertinent data </w:t>
            </w:r>
            <w:r w:rsidR="00F554B0" w:rsidRPr="008348AD">
              <w:rPr>
                <w:b w:val="0"/>
                <w:color w:val="000000"/>
                <w:sz w:val="24"/>
                <w:szCs w:val="24"/>
              </w:rPr>
              <w:t xml:space="preserve">regarding the circumstances and character of the applicant’s </w:t>
            </w:r>
            <w:r w:rsidR="007F45E6" w:rsidRPr="008348AD">
              <w:rPr>
                <w:b w:val="0"/>
                <w:color w:val="000000"/>
                <w:sz w:val="24"/>
                <w:szCs w:val="24"/>
              </w:rPr>
              <w:t xml:space="preserve">military </w:t>
            </w:r>
            <w:r w:rsidR="00F554B0" w:rsidRPr="008348AD">
              <w:rPr>
                <w:b w:val="0"/>
                <w:color w:val="000000"/>
                <w:sz w:val="24"/>
                <w:szCs w:val="24"/>
              </w:rPr>
              <w:t>service</w:t>
            </w:r>
            <w:r w:rsidR="007F45E6" w:rsidRPr="008348AD">
              <w:rPr>
                <w:b w:val="0"/>
                <w:color w:val="000000"/>
                <w:sz w:val="24"/>
                <w:szCs w:val="24"/>
              </w:rPr>
              <w:t>.</w:t>
            </w:r>
            <w:r w:rsidR="00F554B0" w:rsidRPr="008348AD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27002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320150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8348AD">
              <w:rPr>
                <w:bCs/>
                <w:color w:val="000000"/>
                <w:sz w:val="24"/>
                <w:szCs w:val="24"/>
              </w:rPr>
              <w:t>FINDING</w:t>
            </w:r>
            <w:r w:rsidRPr="008348AD">
              <w:rPr>
                <w:b w:val="0"/>
                <w:color w:val="000000"/>
                <w:sz w:val="24"/>
                <w:szCs w:val="24"/>
              </w:rPr>
              <w:t>:</w:t>
            </w: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>
              <w:rPr>
                <w:b w:val="0"/>
                <w:color w:val="000000"/>
                <w:sz w:val="24"/>
                <w:szCs w:val="24"/>
              </w:rPr>
              <w:t>DR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B voted unanimously to </w:t>
            </w:r>
            <w:r w:rsidR="00320150" w:rsidRPr="000A3E29">
              <w:rPr>
                <w:i/>
                <w:color w:val="000000"/>
                <w:sz w:val="24"/>
                <w:szCs w:val="24"/>
              </w:rPr>
              <w:t>deny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 the applicant’s request to upgrade </w:t>
            </w:r>
            <w:r w:rsidR="008348AD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320150">
              <w:rPr>
                <w:b w:val="0"/>
                <w:color w:val="000000"/>
                <w:sz w:val="24"/>
                <w:szCs w:val="24"/>
              </w:rPr>
              <w:t>discharge characterization to Honorable</w:t>
            </w:r>
            <w:r w:rsidR="008348AD">
              <w:rPr>
                <w:b w:val="0"/>
                <w:color w:val="000000"/>
                <w:sz w:val="24"/>
                <w:szCs w:val="24"/>
              </w:rPr>
              <w:t xml:space="preserve">.  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EC07FC" w:rsidRPr="008348AD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8348AD">
              <w:rPr>
                <w:bCs/>
                <w:color w:val="000000"/>
                <w:sz w:val="24"/>
                <w:szCs w:val="24"/>
              </w:rPr>
              <w:t>DISCUSSION</w:t>
            </w:r>
            <w:r w:rsidRPr="008348AD">
              <w:rPr>
                <w:b w:val="0"/>
                <w:color w:val="000000"/>
                <w:sz w:val="24"/>
                <w:szCs w:val="24"/>
              </w:rPr>
              <w:t xml:space="preserve">:  </w:t>
            </w:r>
            <w:r w:rsidR="00717CE9" w:rsidRPr="008348AD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 w:rsidRPr="008348AD">
              <w:rPr>
                <w:b w:val="0"/>
                <w:color w:val="000000"/>
                <w:sz w:val="24"/>
                <w:szCs w:val="24"/>
              </w:rPr>
              <w:t xml:space="preserve">DRB, </w:t>
            </w:r>
            <w:r w:rsidR="00717CE9" w:rsidRPr="008348AD">
              <w:rPr>
                <w:b w:val="0"/>
                <w:color w:val="00000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8348AD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717CE9" w:rsidRPr="008348AD">
              <w:rPr>
                <w:b w:val="0"/>
                <w:color w:val="000000"/>
                <w:sz w:val="24"/>
                <w:szCs w:val="24"/>
              </w:rPr>
              <w:t>reason for discharge if such change</w:t>
            </w:r>
            <w:r w:rsidR="00F554B0" w:rsidRPr="008348AD">
              <w:rPr>
                <w:b w:val="0"/>
                <w:color w:val="000000"/>
                <w:sz w:val="24"/>
                <w:szCs w:val="24"/>
              </w:rPr>
              <w:t>s</w:t>
            </w:r>
            <w:r w:rsidR="00717CE9" w:rsidRPr="008348AD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554B0" w:rsidRPr="008348AD">
              <w:rPr>
                <w:b w:val="0"/>
                <w:color w:val="000000"/>
                <w:sz w:val="24"/>
                <w:szCs w:val="24"/>
              </w:rPr>
              <w:t>are</w:t>
            </w:r>
            <w:r w:rsidR="00717CE9" w:rsidRPr="008348AD">
              <w:rPr>
                <w:b w:val="0"/>
                <w:color w:val="000000"/>
                <w:sz w:val="24"/>
                <w:szCs w:val="24"/>
              </w:rPr>
              <w:t xml:space="preserve"> warranted.</w:t>
            </w:r>
            <w:r w:rsidR="00F554B0" w:rsidRPr="008348AD">
              <w:rPr>
                <w:b w:val="0"/>
                <w:color w:val="00000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8348AD">
              <w:rPr>
                <w:b w:val="0"/>
                <w:color w:val="000000"/>
                <w:sz w:val="24"/>
                <w:szCs w:val="24"/>
              </w:rPr>
              <w:t xml:space="preserve">n reviewing discharges, the </w:t>
            </w:r>
            <w:r w:rsidR="00F554B0" w:rsidRPr="008348AD">
              <w:rPr>
                <w:b w:val="0"/>
                <w:color w:val="000000"/>
                <w:sz w:val="24"/>
                <w:szCs w:val="24"/>
              </w:rPr>
              <w:t>b</w:t>
            </w:r>
            <w:r w:rsidR="00717CE9" w:rsidRPr="008348AD">
              <w:rPr>
                <w:b w:val="0"/>
                <w:color w:val="00000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8348AD">
              <w:rPr>
                <w:b w:val="0"/>
                <w:color w:val="00000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8348AD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5D5755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8348AD">
              <w:rPr>
                <w:b w:val="0"/>
                <w:color w:val="000000"/>
                <w:sz w:val="24"/>
                <w:szCs w:val="24"/>
              </w:rPr>
              <w:t>The applicant’s record of service included</w:t>
            </w:r>
            <w:r w:rsidR="00F554B0" w:rsidRPr="008348AD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8348AD">
              <w:rPr>
                <w:b w:val="0"/>
                <w:color w:val="000000"/>
                <w:sz w:val="24"/>
                <w:szCs w:val="24"/>
              </w:rPr>
              <w:t>two</w:t>
            </w:r>
            <w:r w:rsidRPr="008348AD">
              <w:rPr>
                <w:b w:val="0"/>
                <w:color w:val="000000"/>
                <w:sz w:val="24"/>
                <w:szCs w:val="24"/>
              </w:rPr>
              <w:t xml:space="preserve"> Article 15</w:t>
            </w:r>
            <w:r w:rsidR="008348AD">
              <w:rPr>
                <w:b w:val="0"/>
                <w:color w:val="000000"/>
                <w:sz w:val="24"/>
                <w:szCs w:val="24"/>
              </w:rPr>
              <w:t xml:space="preserve">s.  His </w:t>
            </w:r>
            <w:r w:rsidRPr="008348AD">
              <w:rPr>
                <w:b w:val="0"/>
                <w:color w:val="000000"/>
                <w:sz w:val="24"/>
                <w:szCs w:val="24"/>
              </w:rPr>
              <w:t>misconduct included</w:t>
            </w:r>
            <w:r w:rsidR="00182BF0" w:rsidRPr="008348AD">
              <w:rPr>
                <w:b w:val="0"/>
                <w:color w:val="000000"/>
                <w:sz w:val="24"/>
                <w:szCs w:val="24"/>
              </w:rPr>
              <w:t>:</w:t>
            </w:r>
            <w:r w:rsidRPr="008348AD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82BF0" w:rsidRPr="008348AD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8348AD">
              <w:rPr>
                <w:b w:val="0"/>
                <w:color w:val="000000"/>
                <w:sz w:val="24"/>
                <w:szCs w:val="24"/>
              </w:rPr>
              <w:t xml:space="preserve">failure to pay a debt and sleeping on post.  </w:t>
            </w:r>
            <w:r w:rsidR="008F6151" w:rsidRPr="00052A20">
              <w:rPr>
                <w:b w:val="0"/>
                <w:color w:val="000000"/>
                <w:sz w:val="24"/>
                <w:szCs w:val="24"/>
              </w:rPr>
              <w:t>The applicant made no contentions that the discharge was inequitable</w:t>
            </w:r>
            <w:r w:rsidR="00052A20">
              <w:rPr>
                <w:b w:val="0"/>
                <w:color w:val="000000"/>
                <w:sz w:val="24"/>
                <w:szCs w:val="24"/>
              </w:rPr>
              <w:t xml:space="preserve"> and/or </w:t>
            </w:r>
            <w:r w:rsidR="008F6151" w:rsidRPr="00052A20">
              <w:rPr>
                <w:b w:val="0"/>
                <w:color w:val="000000"/>
                <w:sz w:val="24"/>
                <w:szCs w:val="24"/>
              </w:rPr>
              <w:t>improper.</w:t>
            </w:r>
            <w:r w:rsidR="00052A20"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FB2A8B">
              <w:rPr>
                <w:b w:val="0"/>
                <w:color w:val="000000"/>
                <w:sz w:val="24"/>
                <w:szCs w:val="24"/>
              </w:rPr>
              <w:t>The</w:t>
            </w:r>
            <w:r w:rsidR="00F141CF">
              <w:rPr>
                <w:b w:val="0"/>
                <w:color w:val="000000"/>
                <w:sz w:val="24"/>
                <w:szCs w:val="24"/>
              </w:rPr>
              <w:t xml:space="preserve"> applicant </w:t>
            </w:r>
            <w:r w:rsidR="00242FD4" w:rsidRPr="00052A20">
              <w:rPr>
                <w:b w:val="0"/>
                <w:color w:val="000000"/>
                <w:sz w:val="24"/>
                <w:szCs w:val="24"/>
              </w:rPr>
              <w:t xml:space="preserve">cited </w:t>
            </w:r>
            <w:r w:rsidR="00052A20" w:rsidRPr="00052A20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F141CF" w:rsidRPr="00052A20">
              <w:rPr>
                <w:b w:val="0"/>
                <w:color w:val="000000"/>
                <w:sz w:val="24"/>
                <w:szCs w:val="24"/>
              </w:rPr>
              <w:t>desire</w:t>
            </w:r>
            <w:r w:rsidR="00052A20">
              <w:rPr>
                <w:b w:val="0"/>
                <w:color w:val="000000"/>
                <w:sz w:val="24"/>
                <w:szCs w:val="24"/>
              </w:rPr>
              <w:t xml:space="preserve"> to</w:t>
            </w:r>
            <w:r w:rsidR="00F141CF" w:rsidRPr="00052A2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052A20" w:rsidRPr="00052A20">
              <w:rPr>
                <w:b w:val="0"/>
                <w:color w:val="000000"/>
                <w:sz w:val="24"/>
                <w:szCs w:val="24"/>
              </w:rPr>
              <w:t xml:space="preserve">further himself and go to college as justification for an upgrade </w:t>
            </w:r>
            <w:r w:rsidR="00B70AE6" w:rsidRPr="00052A20">
              <w:rPr>
                <w:b w:val="0"/>
                <w:color w:val="000000"/>
                <w:sz w:val="24"/>
                <w:szCs w:val="24"/>
              </w:rPr>
              <w:t>to the service characterization</w:t>
            </w:r>
            <w:r w:rsidR="00F141CF" w:rsidRPr="00052A20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="00F141CF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5D5755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B70AE6">
              <w:rPr>
                <w:b w:val="0"/>
                <w:color w:val="000000"/>
                <w:sz w:val="24"/>
                <w:szCs w:val="24"/>
              </w:rPr>
              <w:t xml:space="preserve">DRB </w:t>
            </w:r>
            <w:r w:rsidR="005D5755">
              <w:rPr>
                <w:b w:val="0"/>
                <w:color w:val="000000"/>
                <w:sz w:val="24"/>
                <w:szCs w:val="24"/>
              </w:rPr>
              <w:t xml:space="preserve">reviewed the </w:t>
            </w:r>
            <w:r w:rsidR="00B70AE6">
              <w:rPr>
                <w:b w:val="0"/>
                <w:color w:val="000000"/>
                <w:sz w:val="24"/>
                <w:szCs w:val="24"/>
              </w:rPr>
              <w:t xml:space="preserve">applicant’s </w:t>
            </w:r>
            <w:r w:rsidR="005D5755">
              <w:rPr>
                <w:b w:val="0"/>
                <w:color w:val="000000"/>
                <w:sz w:val="24"/>
                <w:szCs w:val="24"/>
              </w:rPr>
              <w:t xml:space="preserve">entire </w:t>
            </w:r>
            <w:r w:rsidR="00B70AE6">
              <w:rPr>
                <w:b w:val="0"/>
                <w:color w:val="000000"/>
                <w:sz w:val="24"/>
                <w:szCs w:val="24"/>
              </w:rPr>
              <w:t xml:space="preserve">service </w:t>
            </w:r>
            <w:r w:rsidR="005D5755">
              <w:rPr>
                <w:b w:val="0"/>
                <w:color w:val="000000"/>
                <w:sz w:val="24"/>
                <w:szCs w:val="24"/>
              </w:rPr>
              <w:t xml:space="preserve">record and found no evidence of impropriety or inequity to warrant an upgrade of the discharge.  The </w:t>
            </w:r>
            <w:r w:rsidR="00B70AE6">
              <w:rPr>
                <w:b w:val="0"/>
                <w:color w:val="000000"/>
                <w:sz w:val="24"/>
                <w:szCs w:val="24"/>
              </w:rPr>
              <w:t>b</w:t>
            </w:r>
            <w:r w:rsidR="005D5755">
              <w:rPr>
                <w:b w:val="0"/>
                <w:color w:val="000000"/>
                <w:sz w:val="24"/>
                <w:szCs w:val="24"/>
              </w:rPr>
              <w:t xml:space="preserve">oard </w:t>
            </w:r>
            <w:r w:rsidR="00B70AE6">
              <w:rPr>
                <w:b w:val="0"/>
                <w:color w:val="000000"/>
                <w:sz w:val="24"/>
                <w:szCs w:val="24"/>
              </w:rPr>
              <w:t xml:space="preserve">understood </w:t>
            </w:r>
            <w:r w:rsidR="005D5755">
              <w:rPr>
                <w:b w:val="0"/>
                <w:color w:val="000000"/>
                <w:sz w:val="24"/>
                <w:szCs w:val="24"/>
              </w:rPr>
              <w:t xml:space="preserve">the applicant’s present service characterization renders </w:t>
            </w:r>
            <w:r w:rsidR="00052A20">
              <w:rPr>
                <w:b w:val="0"/>
                <w:color w:val="000000"/>
                <w:sz w:val="24"/>
                <w:szCs w:val="24"/>
              </w:rPr>
              <w:t xml:space="preserve">him </w:t>
            </w:r>
            <w:r w:rsidR="005D5755">
              <w:rPr>
                <w:b w:val="0"/>
                <w:color w:val="000000"/>
                <w:sz w:val="24"/>
                <w:szCs w:val="24"/>
              </w:rPr>
              <w:t>ineligible for Department of Veteran Affairs education benefits</w:t>
            </w:r>
            <w:r w:rsidR="00B70AE6">
              <w:rPr>
                <w:b w:val="0"/>
                <w:color w:val="000000"/>
                <w:sz w:val="24"/>
                <w:szCs w:val="24"/>
              </w:rPr>
              <w:t>.  H</w:t>
            </w:r>
            <w:r w:rsidR="005D5755">
              <w:rPr>
                <w:b w:val="0"/>
                <w:color w:val="000000"/>
                <w:sz w:val="24"/>
                <w:szCs w:val="24"/>
              </w:rPr>
              <w:t xml:space="preserve">owever, this is not a matter of inequity or impropriety which would warrant an upgrade. </w:t>
            </w:r>
            <w:r w:rsidR="00B70AE6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D3005C" w:rsidRDefault="00D3005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6E4386" w:rsidRDefault="00F141CF" w:rsidP="00052A20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052A20">
              <w:rPr>
                <w:bCs/>
                <w:color w:val="000000"/>
                <w:sz w:val="24"/>
                <w:szCs w:val="24"/>
              </w:rPr>
              <w:t>CONCLUSION:</w:t>
            </w:r>
            <w:r w:rsidR="00052A20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A20E0C">
              <w:rPr>
                <w:b w:val="0"/>
                <w:color w:val="000000"/>
                <w:sz w:val="24"/>
                <w:szCs w:val="24"/>
              </w:rPr>
              <w:t>The board found insufficient evid</w:t>
            </w:r>
            <w:bookmarkStart w:id="0" w:name="_GoBack"/>
            <w:bookmarkEnd w:id="0"/>
            <w:r w:rsidR="00A20E0C">
              <w:rPr>
                <w:b w:val="0"/>
                <w:color w:val="000000"/>
                <w:sz w:val="24"/>
                <w:szCs w:val="24"/>
              </w:rPr>
              <w:t xml:space="preserve">ence of an inequity or impropriety that would warrant a change to the applicant’s discharge.  Therefore, the discharge received by the applicant was deemed to be appropriate and </w:t>
            </w:r>
            <w:r w:rsidR="00052A20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A20E0C">
              <w:rPr>
                <w:b w:val="0"/>
                <w:color w:val="000000"/>
                <w:sz w:val="24"/>
                <w:szCs w:val="24"/>
              </w:rPr>
              <w:t>request was not approved.</w:t>
            </w:r>
            <w:r w:rsidR="00EF7BFF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F141CF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562FD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052A20">
              <w:rPr>
                <w:b w:val="0"/>
                <w:bCs/>
                <w:color w:val="000000"/>
                <w:sz w:val="24"/>
                <w:szCs w:val="24"/>
              </w:rPr>
              <w:t xml:space="preserve">The </w:t>
            </w:r>
            <w:r w:rsidR="00503081" w:rsidRPr="00052A20">
              <w:rPr>
                <w:b w:val="0"/>
                <w:bCs/>
                <w:color w:val="000000"/>
                <w:sz w:val="24"/>
                <w:szCs w:val="24"/>
              </w:rPr>
              <w:t>DR</w:t>
            </w:r>
            <w:r w:rsidRPr="00052A20">
              <w:rPr>
                <w:b w:val="0"/>
                <w:bCs/>
                <w:color w:val="000000"/>
                <w:sz w:val="24"/>
                <w:szCs w:val="24"/>
              </w:rPr>
              <w:t xml:space="preserve">B results were approved </w:t>
            </w:r>
            <w:r w:rsidRPr="00052A20">
              <w:rPr>
                <w:b w:val="0"/>
                <w:bCs/>
                <w:sz w:val="24"/>
                <w:szCs w:val="24"/>
              </w:rPr>
              <w:t xml:space="preserve">by the </w:t>
            </w:r>
            <w:r w:rsidR="00503081" w:rsidRPr="00052A20">
              <w:rPr>
                <w:b w:val="0"/>
                <w:bCs/>
                <w:sz w:val="24"/>
                <w:szCs w:val="24"/>
              </w:rPr>
              <w:t>b</w:t>
            </w:r>
            <w:r w:rsidRPr="00052A20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052A20">
              <w:rPr>
                <w:b w:val="0"/>
                <w:bCs/>
                <w:sz w:val="24"/>
                <w:szCs w:val="24"/>
              </w:rPr>
              <w:t>p</w:t>
            </w:r>
            <w:r w:rsidRPr="00052A20">
              <w:rPr>
                <w:b w:val="0"/>
                <w:bCs/>
                <w:sz w:val="24"/>
                <w:szCs w:val="24"/>
              </w:rPr>
              <w:t xml:space="preserve">resident </w:t>
            </w:r>
            <w:r w:rsidRPr="00E60EF1">
              <w:rPr>
                <w:b w:val="0"/>
                <w:bCs/>
                <w:sz w:val="24"/>
                <w:szCs w:val="24"/>
              </w:rPr>
              <w:t>on</w:t>
            </w:r>
            <w:r w:rsidR="00052A20" w:rsidRPr="00E60EF1">
              <w:rPr>
                <w:b w:val="0"/>
                <w:bCs/>
                <w:sz w:val="24"/>
                <w:szCs w:val="24"/>
              </w:rPr>
              <w:t xml:space="preserve"> </w:t>
            </w:r>
            <w:r w:rsidR="00B4010F" w:rsidRPr="00E60EF1">
              <w:rPr>
                <w:b w:val="0"/>
                <w:bCs/>
                <w:sz w:val="24"/>
                <w:szCs w:val="24"/>
              </w:rPr>
              <w:t>3 Mar</w:t>
            </w:r>
            <w:r w:rsidR="00052A20" w:rsidRPr="00E60EF1">
              <w:rPr>
                <w:b w:val="0"/>
                <w:bCs/>
                <w:sz w:val="24"/>
                <w:szCs w:val="24"/>
              </w:rPr>
              <w:t xml:space="preserve"> 2020. </w:t>
            </w:r>
            <w:r w:rsidRPr="00E60EF1">
              <w:rPr>
                <w:b w:val="0"/>
                <w:bCs/>
                <w:sz w:val="24"/>
                <w:szCs w:val="24"/>
              </w:rPr>
              <w:t xml:space="preserve"> </w:t>
            </w:r>
            <w:r w:rsidR="00221D18" w:rsidRPr="00E60EF1">
              <w:rPr>
                <w:b w:val="0"/>
                <w:bCs/>
                <w:sz w:val="24"/>
                <w:szCs w:val="24"/>
              </w:rPr>
              <w:t>If desi</w:t>
            </w:r>
            <w:r w:rsidR="00221D18" w:rsidRPr="00052A20">
              <w:rPr>
                <w:b w:val="0"/>
                <w:bCs/>
                <w:sz w:val="24"/>
                <w:szCs w:val="24"/>
              </w:rPr>
              <w:t>red, t</w:t>
            </w:r>
            <w:r w:rsidRPr="00052A20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052A20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052A20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052A20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052A20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1562FD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F141CF" w:rsidRPr="00052A20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052A20">
              <w:rPr>
                <w:b w:val="0"/>
                <w:color w:val="000000"/>
                <w:sz w:val="24"/>
                <w:szCs w:val="24"/>
              </w:rPr>
              <w:t>Attachment:</w:t>
            </w:r>
          </w:p>
          <w:p w:rsidR="00243C1B" w:rsidRPr="00243C1B" w:rsidRDefault="000A3E29" w:rsidP="00623732">
            <w:pPr>
              <w:pStyle w:val="Heading4"/>
            </w:pPr>
            <w:r w:rsidRPr="00052A20">
              <w:rPr>
                <w:color w:val="000000"/>
                <w:szCs w:val="24"/>
              </w:rPr>
              <w:t>Examiner's Brief (Applicant Only)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EF1" w:rsidRDefault="00E60EF1" w:rsidP="00E60EF1">
      <w:r>
        <w:separator/>
      </w:r>
    </w:p>
  </w:endnote>
  <w:endnote w:type="continuationSeparator" w:id="0">
    <w:p w:rsidR="00E60EF1" w:rsidRDefault="00E60EF1" w:rsidP="00E6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EF1" w:rsidRDefault="00E60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EF1" w:rsidRDefault="00E60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EF1" w:rsidRDefault="00E60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EF1" w:rsidRDefault="00E60EF1" w:rsidP="00E60EF1">
      <w:r>
        <w:separator/>
      </w:r>
    </w:p>
  </w:footnote>
  <w:footnote w:type="continuationSeparator" w:id="0">
    <w:p w:rsidR="00E60EF1" w:rsidRDefault="00E60EF1" w:rsidP="00E6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EF1" w:rsidRDefault="00E60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EF1" w:rsidRDefault="00E60E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EF1" w:rsidRDefault="00E60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2A20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80395"/>
    <w:rsid w:val="003817DE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8AD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010F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0EF1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E60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0EF1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E60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0EF1"/>
    <w:rPr>
      <w:b/>
    </w:rPr>
  </w:style>
  <w:style w:type="paragraph" w:styleId="Footer">
    <w:name w:val="footer"/>
    <w:basedOn w:val="Normal"/>
    <w:link w:val="FooterChar"/>
    <w:rsid w:val="00E60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0EF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2708</Characters>
  <Application>Microsoft Office Word</Application>
  <DocSecurity>4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2020-03-19T17:50:00Z</dcterms:created>
  <dcterms:modified xsi:type="dcterms:W3CDTF">2020-03-19T17:50:00Z</dcterms:modified>
</cp:coreProperties>
</file>